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1796D" w14:textId="77777777" w:rsidR="00AC5906" w:rsidRPr="00AC5906" w:rsidRDefault="00AC5906" w:rsidP="00AC5906">
      <w:pPr>
        <w:pStyle w:val="Title"/>
        <w:rPr>
          <w:lang w:val="en-US"/>
        </w:rPr>
      </w:pPr>
      <w:r w:rsidRPr="00AC5906">
        <w:rPr>
          <w:lang w:val="en-US"/>
        </w:rPr>
        <w:t>A singlet-triplet hole-spin qubit in planar silicon</w:t>
      </w:r>
    </w:p>
    <w:p w14:paraId="4A08385F" w14:textId="53028914" w:rsidR="00AC5906" w:rsidRPr="00AC5906" w:rsidRDefault="00AC5906" w:rsidP="00AC5906">
      <w:pPr>
        <w:pStyle w:val="Authorlist"/>
        <w:rPr>
          <w:vertAlign w:val="superscript"/>
          <w:lang w:val="en-US"/>
        </w:rPr>
      </w:pPr>
      <w:r>
        <w:rPr>
          <w:lang w:val="en-US"/>
        </w:rPr>
        <w:t>Scott</w:t>
      </w:r>
      <w:r w:rsidRPr="00AC5906">
        <w:rPr>
          <w:lang w:val="en-US"/>
        </w:rPr>
        <w:t xml:space="preserve"> D. Liles</w:t>
      </w:r>
      <w:r w:rsidRPr="00AC5906">
        <w:rPr>
          <w:vertAlign w:val="superscript"/>
          <w:lang w:val="en-US"/>
        </w:rPr>
        <w:t>1</w:t>
      </w:r>
      <w:r w:rsidRPr="00AC5906">
        <w:rPr>
          <w:lang w:val="en-US"/>
        </w:rPr>
        <w:t>, D</w:t>
      </w:r>
      <w:r>
        <w:rPr>
          <w:lang w:val="en-US"/>
        </w:rPr>
        <w:t>aniel</w:t>
      </w:r>
      <w:r w:rsidRPr="00AC5906">
        <w:rPr>
          <w:lang w:val="en-US"/>
        </w:rPr>
        <w:t xml:space="preserve"> J. Halverson</w:t>
      </w:r>
      <w:r w:rsidRPr="00AC5906">
        <w:rPr>
          <w:vertAlign w:val="superscript"/>
          <w:lang w:val="en-US"/>
        </w:rPr>
        <w:t>1</w:t>
      </w:r>
      <w:r w:rsidRPr="00AC5906">
        <w:rPr>
          <w:lang w:val="en-US"/>
        </w:rPr>
        <w:t xml:space="preserve">, </w:t>
      </w:r>
      <w:proofErr w:type="spellStart"/>
      <w:r w:rsidRPr="00AC5906">
        <w:rPr>
          <w:lang w:val="en-US"/>
        </w:rPr>
        <w:t>Z</w:t>
      </w:r>
      <w:r>
        <w:rPr>
          <w:lang w:val="en-US"/>
        </w:rPr>
        <w:t>hanning</w:t>
      </w:r>
      <w:proofErr w:type="spellEnd"/>
      <w:r w:rsidRPr="00AC5906">
        <w:rPr>
          <w:lang w:val="en-US"/>
        </w:rPr>
        <w:t xml:space="preserve"> Wang</w:t>
      </w:r>
      <w:r w:rsidRPr="00AC5906">
        <w:rPr>
          <w:vertAlign w:val="superscript"/>
          <w:lang w:val="en-US"/>
        </w:rPr>
        <w:t>1</w:t>
      </w:r>
      <w:r w:rsidRPr="00AC5906">
        <w:rPr>
          <w:lang w:val="en-US"/>
        </w:rPr>
        <w:t xml:space="preserve">, </w:t>
      </w:r>
      <w:proofErr w:type="spellStart"/>
      <w:r w:rsidRPr="00AC5906">
        <w:rPr>
          <w:lang w:val="en-US"/>
        </w:rPr>
        <w:t>A</w:t>
      </w:r>
      <w:r>
        <w:rPr>
          <w:lang w:val="en-US"/>
        </w:rPr>
        <w:t>aquib</w:t>
      </w:r>
      <w:proofErr w:type="spellEnd"/>
      <w:r w:rsidRPr="00AC5906">
        <w:rPr>
          <w:lang w:val="en-US"/>
        </w:rPr>
        <w:t xml:space="preserve"> Shamim</w:t>
      </w:r>
      <w:r w:rsidRPr="00AC5906">
        <w:rPr>
          <w:vertAlign w:val="superscript"/>
          <w:lang w:val="en-US"/>
        </w:rPr>
        <w:t>1</w:t>
      </w:r>
      <w:r w:rsidRPr="00AC5906">
        <w:rPr>
          <w:lang w:val="en-US"/>
        </w:rPr>
        <w:t>, R</w:t>
      </w:r>
      <w:r>
        <w:rPr>
          <w:lang w:val="en-US"/>
        </w:rPr>
        <w:t>afael</w:t>
      </w:r>
      <w:r w:rsidRPr="00AC5906">
        <w:rPr>
          <w:lang w:val="en-US"/>
        </w:rPr>
        <w:t xml:space="preserve"> S. Eggli</w:t>
      </w:r>
      <w:r w:rsidRPr="00AC5906">
        <w:rPr>
          <w:vertAlign w:val="superscript"/>
          <w:lang w:val="en-US"/>
        </w:rPr>
        <w:t>2</w:t>
      </w:r>
      <w:r w:rsidRPr="00AC5906">
        <w:rPr>
          <w:lang w:val="en-US"/>
        </w:rPr>
        <w:t xml:space="preserve">, </w:t>
      </w:r>
      <w:proofErr w:type="spellStart"/>
      <w:r w:rsidRPr="00AC5906">
        <w:rPr>
          <w:lang w:val="en-US"/>
        </w:rPr>
        <w:t>I</w:t>
      </w:r>
      <w:r>
        <w:rPr>
          <w:lang w:val="en-US"/>
        </w:rPr>
        <w:t>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Kyeong</w:t>
      </w:r>
      <w:proofErr w:type="spellEnd"/>
      <w:r w:rsidRPr="00AC5906">
        <w:rPr>
          <w:lang w:val="en-US"/>
        </w:rPr>
        <w:t xml:space="preserve"> Jin</w:t>
      </w:r>
      <w:r w:rsidRPr="00AC5906">
        <w:rPr>
          <w:vertAlign w:val="superscript"/>
          <w:lang w:val="en-US"/>
        </w:rPr>
        <w:t>1,3</w:t>
      </w:r>
      <w:r w:rsidRPr="00AC5906">
        <w:rPr>
          <w:lang w:val="en-US"/>
        </w:rPr>
        <w:t>, J</w:t>
      </w:r>
      <w:r>
        <w:rPr>
          <w:lang w:val="en-US"/>
        </w:rPr>
        <w:t>oe</w:t>
      </w:r>
      <w:r w:rsidRPr="00AC5906">
        <w:rPr>
          <w:lang w:val="en-US"/>
        </w:rPr>
        <w:t xml:space="preserve"> Hillier</w:t>
      </w:r>
      <w:r w:rsidRPr="00AC5906">
        <w:rPr>
          <w:vertAlign w:val="superscript"/>
          <w:lang w:val="en-US"/>
        </w:rPr>
        <w:t>1</w:t>
      </w:r>
      <w:r w:rsidRPr="00AC5906">
        <w:rPr>
          <w:lang w:val="en-US"/>
        </w:rPr>
        <w:t xml:space="preserve">, </w:t>
      </w:r>
      <w:proofErr w:type="spellStart"/>
      <w:r w:rsidRPr="00AC5906">
        <w:rPr>
          <w:lang w:val="en-US"/>
        </w:rPr>
        <w:t>K</w:t>
      </w:r>
      <w:r>
        <w:rPr>
          <w:lang w:val="en-US"/>
        </w:rPr>
        <w:t>rittika</w:t>
      </w:r>
      <w:proofErr w:type="spellEnd"/>
      <w:r w:rsidRPr="00AC5906">
        <w:rPr>
          <w:lang w:val="en-US"/>
        </w:rPr>
        <w:t xml:space="preserve"> Kumar</w:t>
      </w:r>
      <w:r w:rsidRPr="00AC5906">
        <w:rPr>
          <w:vertAlign w:val="superscript"/>
          <w:lang w:val="en-US"/>
        </w:rPr>
        <w:t>1</w:t>
      </w:r>
      <w:r w:rsidRPr="00AC5906">
        <w:rPr>
          <w:lang w:val="en-US"/>
        </w:rPr>
        <w:t>, I</w:t>
      </w:r>
      <w:r>
        <w:rPr>
          <w:lang w:val="en-US"/>
        </w:rPr>
        <w:t>saac</w:t>
      </w:r>
      <w:r w:rsidRPr="00AC5906">
        <w:rPr>
          <w:lang w:val="en-US"/>
        </w:rPr>
        <w:t xml:space="preserve"> Vorreiter</w:t>
      </w:r>
      <w:r w:rsidRPr="00AC5906">
        <w:rPr>
          <w:vertAlign w:val="superscript"/>
          <w:lang w:val="en-US"/>
        </w:rPr>
        <w:t>1</w:t>
      </w:r>
      <w:r w:rsidRPr="00AC5906">
        <w:rPr>
          <w:lang w:val="en-US"/>
        </w:rPr>
        <w:t>, M</w:t>
      </w:r>
      <w:r>
        <w:rPr>
          <w:lang w:val="en-US"/>
        </w:rPr>
        <w:t>att</w:t>
      </w:r>
      <w:r w:rsidRPr="00AC5906">
        <w:rPr>
          <w:lang w:val="en-US"/>
        </w:rPr>
        <w:t xml:space="preserve"> Rendell</w:t>
      </w:r>
      <w:r w:rsidRPr="00AC5906">
        <w:rPr>
          <w:vertAlign w:val="superscript"/>
          <w:lang w:val="en-US"/>
        </w:rPr>
        <w:t>1</w:t>
      </w:r>
      <w:r w:rsidRPr="00AC5906">
        <w:rPr>
          <w:lang w:val="en-US"/>
        </w:rPr>
        <w:t>, C</w:t>
      </w:r>
      <w:r>
        <w:rPr>
          <w:lang w:val="en-US"/>
        </w:rPr>
        <w:t>hris</w:t>
      </w:r>
      <w:r w:rsidRPr="00AC5906">
        <w:rPr>
          <w:lang w:val="en-US"/>
        </w:rPr>
        <w:t xml:space="preserve"> C. Escott</w:t>
      </w:r>
      <w:r w:rsidRPr="00AC5906">
        <w:rPr>
          <w:vertAlign w:val="superscript"/>
          <w:lang w:val="en-US"/>
        </w:rPr>
        <w:t>4,5</w:t>
      </w:r>
      <w:r w:rsidRPr="00AC5906">
        <w:rPr>
          <w:lang w:val="en-US"/>
        </w:rPr>
        <w:t>, F</w:t>
      </w:r>
      <w:r>
        <w:rPr>
          <w:lang w:val="en-US"/>
        </w:rPr>
        <w:t>ay</w:t>
      </w:r>
      <w:r w:rsidRPr="00AC5906">
        <w:rPr>
          <w:lang w:val="en-US"/>
        </w:rPr>
        <w:t xml:space="preserve"> E. Hudson</w:t>
      </w:r>
      <w:r w:rsidRPr="00AC5906">
        <w:rPr>
          <w:vertAlign w:val="superscript"/>
          <w:lang w:val="en-US"/>
        </w:rPr>
        <w:t>4,5</w:t>
      </w:r>
      <w:r w:rsidRPr="00AC5906">
        <w:rPr>
          <w:lang w:val="en-US"/>
        </w:rPr>
        <w:t>, W</w:t>
      </w:r>
      <w:r>
        <w:rPr>
          <w:lang w:val="en-US"/>
        </w:rPr>
        <w:t>ee</w:t>
      </w:r>
      <w:r w:rsidRPr="00AC5906">
        <w:rPr>
          <w:lang w:val="en-US"/>
        </w:rPr>
        <w:t xml:space="preserve"> H</w:t>
      </w:r>
      <w:r>
        <w:rPr>
          <w:lang w:val="en-US"/>
        </w:rPr>
        <w:t>an</w:t>
      </w:r>
      <w:r w:rsidRPr="00AC5906">
        <w:rPr>
          <w:lang w:val="en-US"/>
        </w:rPr>
        <w:t xml:space="preserve"> Lim</w:t>
      </w:r>
      <w:r w:rsidRPr="00AC5906">
        <w:rPr>
          <w:vertAlign w:val="superscript"/>
          <w:lang w:val="en-US"/>
        </w:rPr>
        <w:t>4,5</w:t>
      </w:r>
      <w:r w:rsidRPr="00AC5906">
        <w:rPr>
          <w:lang w:val="en-US"/>
        </w:rPr>
        <w:t>, D</w:t>
      </w:r>
      <w:r>
        <w:rPr>
          <w:lang w:val="en-US"/>
        </w:rPr>
        <w:t>imi</w:t>
      </w:r>
      <w:r w:rsidRPr="00AC5906">
        <w:rPr>
          <w:lang w:val="en-US"/>
        </w:rPr>
        <w:t xml:space="preserve"> Culcer</w:t>
      </w:r>
      <w:r w:rsidRPr="00AC5906">
        <w:rPr>
          <w:vertAlign w:val="superscript"/>
          <w:lang w:val="en-US"/>
        </w:rPr>
        <w:t>1</w:t>
      </w:r>
      <w:r w:rsidRPr="00AC5906">
        <w:rPr>
          <w:lang w:val="en-US"/>
        </w:rPr>
        <w:t>, A</w:t>
      </w:r>
      <w:r>
        <w:rPr>
          <w:lang w:val="en-US"/>
        </w:rPr>
        <w:t>ndrew</w:t>
      </w:r>
      <w:r w:rsidRPr="00AC5906">
        <w:rPr>
          <w:lang w:val="en-US"/>
        </w:rPr>
        <w:t xml:space="preserve"> S. Dzurak</w:t>
      </w:r>
      <w:r w:rsidRPr="00AC5906">
        <w:rPr>
          <w:vertAlign w:val="superscript"/>
          <w:lang w:val="en-US"/>
        </w:rPr>
        <w:t>4,5</w:t>
      </w:r>
      <w:r w:rsidRPr="00AC5906">
        <w:rPr>
          <w:lang w:val="en-US"/>
        </w:rPr>
        <w:t>, and A</w:t>
      </w:r>
      <w:r>
        <w:rPr>
          <w:lang w:val="en-US"/>
        </w:rPr>
        <w:t>lex</w:t>
      </w:r>
      <w:r w:rsidRPr="00AC5906">
        <w:rPr>
          <w:lang w:val="en-US"/>
        </w:rPr>
        <w:t xml:space="preserve"> R. Hamilton</w:t>
      </w:r>
      <w:r w:rsidRPr="00AC5906">
        <w:rPr>
          <w:vertAlign w:val="superscript"/>
          <w:lang w:val="en-US"/>
        </w:rPr>
        <w:t>1</w:t>
      </w:r>
    </w:p>
    <w:p w14:paraId="4A7FD0D5" w14:textId="77777777" w:rsidR="00AC5906" w:rsidRPr="00AC5906" w:rsidRDefault="00AC5906" w:rsidP="00AC5906">
      <w:pPr>
        <w:pStyle w:val="Affiliation"/>
        <w:jc w:val="left"/>
        <w:rPr>
          <w:lang w:val="en-US"/>
        </w:rPr>
      </w:pPr>
      <w:r w:rsidRPr="00AC5906">
        <w:rPr>
          <w:vertAlign w:val="superscript"/>
          <w:lang w:val="en-US"/>
        </w:rPr>
        <w:t>1</w:t>
      </w:r>
      <w:r w:rsidRPr="00AC5906">
        <w:rPr>
          <w:lang w:val="en-US"/>
        </w:rPr>
        <w:t>School of Physics, University of New South Wales, Sydney, NSW, Australia.</w:t>
      </w:r>
    </w:p>
    <w:p w14:paraId="247B5692" w14:textId="77777777" w:rsidR="00AC5906" w:rsidRPr="00AC5906" w:rsidRDefault="00AC5906" w:rsidP="00AC5906">
      <w:pPr>
        <w:pStyle w:val="Affiliation"/>
        <w:jc w:val="left"/>
        <w:rPr>
          <w:lang w:val="en-US"/>
        </w:rPr>
      </w:pPr>
      <w:r w:rsidRPr="00AC5906">
        <w:rPr>
          <w:vertAlign w:val="superscript"/>
          <w:lang w:val="en-US"/>
        </w:rPr>
        <w:t>2</w:t>
      </w:r>
      <w:r w:rsidRPr="00AC5906">
        <w:rPr>
          <w:lang w:val="en-US"/>
        </w:rPr>
        <w:t xml:space="preserve">Department of Physics, University of Basel, </w:t>
      </w:r>
      <w:proofErr w:type="spellStart"/>
      <w:r w:rsidRPr="00AC5906">
        <w:rPr>
          <w:lang w:val="en-US"/>
        </w:rPr>
        <w:t>Klingelbergstrasse</w:t>
      </w:r>
      <w:proofErr w:type="spellEnd"/>
      <w:r w:rsidRPr="00AC5906">
        <w:rPr>
          <w:lang w:val="en-US"/>
        </w:rPr>
        <w:t xml:space="preserve"> 83, Basel, Switzerland.</w:t>
      </w:r>
    </w:p>
    <w:p w14:paraId="2AB4D4B0" w14:textId="77777777" w:rsidR="00AC5906" w:rsidRPr="00AC5906" w:rsidRDefault="00AC5906" w:rsidP="00AC5906">
      <w:pPr>
        <w:pStyle w:val="Affiliation"/>
        <w:jc w:val="left"/>
        <w:rPr>
          <w:lang w:val="en-US"/>
        </w:rPr>
      </w:pPr>
      <w:r w:rsidRPr="00AC5906">
        <w:rPr>
          <w:vertAlign w:val="superscript"/>
          <w:lang w:val="en-US"/>
        </w:rPr>
        <w:t>3</w:t>
      </w:r>
      <w:r w:rsidRPr="00AC5906">
        <w:rPr>
          <w:lang w:val="en-US"/>
        </w:rPr>
        <w:t xml:space="preserve">Center for Emergent Matter Science, RIKEN, 2-1 </w:t>
      </w:r>
      <w:proofErr w:type="spellStart"/>
      <w:r w:rsidRPr="00AC5906">
        <w:rPr>
          <w:lang w:val="en-US"/>
        </w:rPr>
        <w:t>Hirosawa</w:t>
      </w:r>
      <w:proofErr w:type="spellEnd"/>
      <w:r w:rsidRPr="00AC5906">
        <w:rPr>
          <w:lang w:val="en-US"/>
        </w:rPr>
        <w:t>, Wako-</w:t>
      </w:r>
      <w:proofErr w:type="spellStart"/>
      <w:r w:rsidRPr="00AC5906">
        <w:rPr>
          <w:lang w:val="en-US"/>
        </w:rPr>
        <w:t>shi</w:t>
      </w:r>
      <w:proofErr w:type="spellEnd"/>
      <w:r w:rsidRPr="00AC5906">
        <w:rPr>
          <w:lang w:val="en-US"/>
        </w:rPr>
        <w:t>, 351-0198, Saitama, Japan.</w:t>
      </w:r>
    </w:p>
    <w:p w14:paraId="76503FDF" w14:textId="77777777" w:rsidR="00AC5906" w:rsidRPr="00AC5906" w:rsidRDefault="00AC5906" w:rsidP="00AC5906">
      <w:pPr>
        <w:pStyle w:val="Affiliation"/>
        <w:jc w:val="left"/>
        <w:rPr>
          <w:lang w:val="en-US"/>
        </w:rPr>
      </w:pPr>
      <w:r w:rsidRPr="00AC5906">
        <w:rPr>
          <w:vertAlign w:val="superscript"/>
          <w:lang w:val="en-US"/>
        </w:rPr>
        <w:t>4</w:t>
      </w:r>
      <w:r w:rsidRPr="00AC5906">
        <w:rPr>
          <w:lang w:val="en-US"/>
        </w:rPr>
        <w:t>Diraq, Sydney, NSW, 2052, Australia.</w:t>
      </w:r>
    </w:p>
    <w:p w14:paraId="7FAF4957" w14:textId="77777777" w:rsidR="00AC5906" w:rsidRPr="00AC5906" w:rsidRDefault="00AC5906" w:rsidP="00AC5906">
      <w:pPr>
        <w:pStyle w:val="Affiliation"/>
        <w:jc w:val="left"/>
        <w:rPr>
          <w:lang w:val="en-US"/>
        </w:rPr>
      </w:pPr>
      <w:r w:rsidRPr="00AC5906">
        <w:rPr>
          <w:vertAlign w:val="superscript"/>
          <w:lang w:val="en-US"/>
        </w:rPr>
        <w:t>5</w:t>
      </w:r>
      <w:r w:rsidRPr="00AC5906">
        <w:rPr>
          <w:lang w:val="en-US"/>
        </w:rPr>
        <w:t>School of Electrical Engineering and Telecommunications, University of New South Wales, Sydney, NSW, Australia.</w:t>
      </w:r>
    </w:p>
    <w:p w14:paraId="49373D7E" w14:textId="77777777" w:rsidR="00480AB4" w:rsidRDefault="00480AB4" w:rsidP="001E4F9A"/>
    <w:p w14:paraId="21FD8409" w14:textId="493D821A" w:rsidR="00AC5906" w:rsidRPr="00AC5906" w:rsidRDefault="00AC5906" w:rsidP="00AC5906">
      <w:pPr>
        <w:jc w:val="both"/>
        <w:rPr>
          <w:lang w:val="en-US"/>
        </w:rPr>
      </w:pPr>
      <w:r w:rsidRPr="00AC5906">
        <w:rPr>
          <w:lang w:val="en-US"/>
        </w:rPr>
        <w:t xml:space="preserve">Hole-spins in silicon quantum dots have been demonstrated to be highly promising for spin qubit applications. This is because holes experience a strong spin-orbit coupling, which enables rapid electrical manipulation, in-situ control over key parameters, and the ability to achieve sweet spots in the decoherence subspace. However, spin-orbit coupling also produces a complex response of the hole spin to the magnetic field orientation. This presents opportunities to optimize hole-spin qubits and deepen the understanding of spin-orbit effects in silicon. </w:t>
      </w:r>
    </w:p>
    <w:p w14:paraId="15BF240A" w14:textId="46B33CCB" w:rsidR="00AC5906" w:rsidRPr="00AC5906" w:rsidRDefault="00AC5906" w:rsidP="00AC5906">
      <w:pPr>
        <w:jc w:val="both"/>
        <w:rPr>
          <w:lang w:val="en-US"/>
        </w:rPr>
      </w:pPr>
      <w:r w:rsidRPr="00AC590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E5206D6" wp14:editId="32000B03">
            <wp:simplePos x="0" y="0"/>
            <wp:positionH relativeFrom="column">
              <wp:posOffset>674370</wp:posOffset>
            </wp:positionH>
            <wp:positionV relativeFrom="paragraph">
              <wp:posOffset>1754769</wp:posOffset>
            </wp:positionV>
            <wp:extent cx="4460240" cy="2025650"/>
            <wp:effectExtent l="0" t="0" r="0" b="6350"/>
            <wp:wrapTopAndBottom/>
            <wp:docPr id="1178284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84697" name="Picture 117828469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In this work [1]</w:t>
      </w:r>
      <w:r w:rsidRPr="00AC5906">
        <w:rPr>
          <w:lang w:val="en-US"/>
        </w:rPr>
        <w:t xml:space="preserve"> we demonstrate a hole-spin singlet-triplet qubit formed using a planar MOS double quantum dot in silicon, with integrated SET charge-readout. Two axis control of the qubit is achieved with Rabi periods observed at 7ns with T</w:t>
      </w:r>
      <w:r w:rsidRPr="00AC5906">
        <w:rPr>
          <w:vertAlign w:val="subscript"/>
          <w:lang w:val="en-US"/>
        </w:rPr>
        <w:t>2</w:t>
      </w:r>
      <w:r w:rsidRPr="00AC5906">
        <w:rPr>
          <w:vertAlign w:val="superscript"/>
          <w:lang w:val="en-US"/>
        </w:rPr>
        <w:t>*</w:t>
      </w:r>
      <w:r w:rsidRPr="00AC5906">
        <w:rPr>
          <w:lang w:val="en-US"/>
        </w:rPr>
        <w:t xml:space="preserve"> of 300ns. We experimentally investigate the magnetic field anisotropy of the qubit eigenstates and relate the experimental results to a theoretical model of the system, which includes the effects of spin-orbit coupling and anisotropic site-dependent g-tensors. Comparison of the theoretical and experimental results provides insight into how spin-orbit coupling influences the hole-spin qubit operation. The demonstration of a high quality of the qubit (quality factor = T</w:t>
      </w:r>
      <w:r w:rsidRPr="00AC5906">
        <w:rPr>
          <w:vertAlign w:val="subscript"/>
          <w:lang w:val="en-US"/>
        </w:rPr>
        <w:t>2</w:t>
      </w:r>
      <w:r w:rsidRPr="00AC5906">
        <w:rPr>
          <w:vertAlign w:val="superscript"/>
          <w:lang w:val="en-US"/>
        </w:rPr>
        <w:t>*</w:t>
      </w:r>
      <w:r w:rsidRPr="00AC5906">
        <w:rPr>
          <w:lang w:val="en-US"/>
        </w:rPr>
        <w:t>/</w:t>
      </w:r>
      <w:proofErr w:type="spellStart"/>
      <w:r w:rsidRPr="00AC5906">
        <w:rPr>
          <w:lang w:val="en-US"/>
        </w:rPr>
        <w:t>T</w:t>
      </w:r>
      <w:r w:rsidRPr="00AC5906">
        <w:rPr>
          <w:vertAlign w:val="subscript"/>
          <w:lang w:val="en-US"/>
        </w:rPr>
        <w:t>Rabi</w:t>
      </w:r>
      <w:proofErr w:type="spellEnd"/>
      <w:r w:rsidRPr="00AC5906">
        <w:rPr>
          <w:lang w:val="en-US"/>
        </w:rPr>
        <w:t xml:space="preserve"> &gt;40) in a 2D planar architecture bodes well for scaling up to large arrays of coupled hole-spin qubits, or quantum circuit architectures.</w:t>
      </w:r>
    </w:p>
    <w:p w14:paraId="60D65425" w14:textId="50B549D0" w:rsidR="00AC5906" w:rsidRDefault="00AC5906" w:rsidP="00AC5906">
      <w:pPr>
        <w:jc w:val="both"/>
        <w:rPr>
          <w:lang w:val="en-US"/>
        </w:rPr>
      </w:pPr>
      <w:r w:rsidRPr="00AC5906">
        <w:rPr>
          <w:lang w:val="en-US"/>
        </w:rPr>
        <w:t xml:space="preserve">Figure 1: a) 3D model of the planar silicon double quantum dot, which is used to form a singlet-triplet qubit. b-(bottom) The qubit is controlled by </w:t>
      </w:r>
      <w:r w:rsidR="0018662E" w:rsidRPr="00AC5906">
        <w:rPr>
          <w:lang w:val="en-US"/>
        </w:rPr>
        <w:t>applying</w:t>
      </w:r>
      <w:r w:rsidRPr="00AC5906">
        <w:rPr>
          <w:lang w:val="en-US"/>
        </w:rPr>
        <w:t xml:space="preserve"> a manipulation pulse of duration </w:t>
      </w:r>
      <w:r w:rsidRPr="00AC5906">
        <w:rPr>
          <w:lang w:val="en-US"/>
        </w:rPr>
        <w:sym w:font="Symbol" w:char="F074"/>
      </w:r>
      <w:r w:rsidRPr="00AC5906">
        <w:rPr>
          <w:vertAlign w:val="subscript"/>
          <w:lang w:val="en-US"/>
        </w:rPr>
        <w:t>S</w:t>
      </w:r>
      <w:r w:rsidRPr="00AC5906">
        <w:rPr>
          <w:lang w:val="en-US"/>
        </w:rPr>
        <w:t>, which drives singlet-triplet oscillations. This experiment is performed for a range of in-plane magnetic fields (B</w:t>
      </w:r>
      <w:r w:rsidRPr="00AC5906">
        <w:rPr>
          <w:vertAlign w:val="subscript"/>
          <w:lang w:val="en-US"/>
        </w:rPr>
        <w:t>x</w:t>
      </w:r>
      <w:r w:rsidRPr="00AC5906">
        <w:rPr>
          <w:lang w:val="en-US"/>
        </w:rPr>
        <w:t>). P</w:t>
      </w:r>
      <w:r w:rsidRPr="00AC5906">
        <w:rPr>
          <w:vertAlign w:val="subscript"/>
          <w:lang w:val="en-US"/>
        </w:rPr>
        <w:t>s</w:t>
      </w:r>
      <w:r w:rsidRPr="00AC5906">
        <w:rPr>
          <w:lang w:val="en-US"/>
        </w:rPr>
        <w:t xml:space="preserve"> is the measured singlet probability. b-(top) Shows a FFT of the singlet-triplet oscillations demonstrating coherent manipulation approaching 200MHz at 30mT.</w:t>
      </w:r>
    </w:p>
    <w:p w14:paraId="47B56DBA" w14:textId="6DE818A4" w:rsidR="00224950" w:rsidRPr="00F95417" w:rsidRDefault="00AC5906" w:rsidP="00F95417">
      <w:pPr>
        <w:jc w:val="both"/>
        <w:rPr>
          <w:lang w:val="en-US"/>
        </w:rPr>
      </w:pPr>
      <w:r>
        <w:rPr>
          <w:lang w:val="en-US"/>
        </w:rPr>
        <w:t xml:space="preserve">[1] S. D. Liles et. al. </w:t>
      </w:r>
      <w:r>
        <w:rPr>
          <w:i/>
          <w:iCs/>
          <w:lang w:val="en-US"/>
        </w:rPr>
        <w:t>Nature Communications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15</w:t>
      </w:r>
      <w:r>
        <w:rPr>
          <w:lang w:val="en-US"/>
        </w:rPr>
        <w:t>, 7690 (2024).</w:t>
      </w:r>
    </w:p>
    <w:sectPr w:rsidR="00224950" w:rsidRPr="00F95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A1683" w14:textId="77777777" w:rsidR="00EF5155" w:rsidRDefault="00EF5155" w:rsidP="00CE15CF">
      <w:pPr>
        <w:spacing w:after="0" w:line="240" w:lineRule="auto"/>
      </w:pPr>
      <w:r>
        <w:separator/>
      </w:r>
    </w:p>
  </w:endnote>
  <w:endnote w:type="continuationSeparator" w:id="0">
    <w:p w14:paraId="042567FF" w14:textId="77777777" w:rsidR="00EF5155" w:rsidRDefault="00EF5155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995A7" w14:textId="77777777" w:rsidR="00EF5155" w:rsidRDefault="00EF5155" w:rsidP="00CE15CF">
      <w:pPr>
        <w:spacing w:after="0" w:line="240" w:lineRule="auto"/>
      </w:pPr>
      <w:r>
        <w:separator/>
      </w:r>
    </w:p>
  </w:footnote>
  <w:footnote w:type="continuationSeparator" w:id="0">
    <w:p w14:paraId="273D4050" w14:textId="77777777" w:rsidR="00EF5155" w:rsidRDefault="00EF5155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0821A7"/>
    <w:rsid w:val="0018662E"/>
    <w:rsid w:val="00192CFE"/>
    <w:rsid w:val="00196367"/>
    <w:rsid w:val="001E4F9A"/>
    <w:rsid w:val="00224950"/>
    <w:rsid w:val="00310969"/>
    <w:rsid w:val="00354FC6"/>
    <w:rsid w:val="003B5A75"/>
    <w:rsid w:val="00480AB4"/>
    <w:rsid w:val="004C18D2"/>
    <w:rsid w:val="00514895"/>
    <w:rsid w:val="00573209"/>
    <w:rsid w:val="0069213C"/>
    <w:rsid w:val="00694951"/>
    <w:rsid w:val="00751E64"/>
    <w:rsid w:val="007553E8"/>
    <w:rsid w:val="007B47C9"/>
    <w:rsid w:val="00A00D9F"/>
    <w:rsid w:val="00A322E1"/>
    <w:rsid w:val="00A50716"/>
    <w:rsid w:val="00A8352C"/>
    <w:rsid w:val="00AC40AC"/>
    <w:rsid w:val="00AC5906"/>
    <w:rsid w:val="00AE30CA"/>
    <w:rsid w:val="00AE43D2"/>
    <w:rsid w:val="00B24FDF"/>
    <w:rsid w:val="00BA4C5D"/>
    <w:rsid w:val="00C06AC6"/>
    <w:rsid w:val="00C77156"/>
    <w:rsid w:val="00CE11C9"/>
    <w:rsid w:val="00CE15CF"/>
    <w:rsid w:val="00EA0133"/>
    <w:rsid w:val="00EE472A"/>
    <w:rsid w:val="00EF5155"/>
    <w:rsid w:val="00F30FBB"/>
    <w:rsid w:val="00F72151"/>
    <w:rsid w:val="00F95417"/>
    <w:rsid w:val="00F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Scott Liles</cp:lastModifiedBy>
  <cp:revision>4</cp:revision>
  <dcterms:created xsi:type="dcterms:W3CDTF">2024-09-04T19:25:00Z</dcterms:created>
  <dcterms:modified xsi:type="dcterms:W3CDTF">2024-09-12T14:37:00Z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