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3B285FC" w:rsidR="00A8352C" w:rsidRPr="00C77156" w:rsidRDefault="00896272" w:rsidP="001E4F9A">
      <w:pPr>
        <w:pStyle w:val="Title"/>
      </w:pPr>
      <w:r>
        <w:t>Dispersive readout of the donor-based flip-flop qubit</w:t>
      </w:r>
    </w:p>
    <w:p w14:paraId="4393ABC7" w14:textId="068C8023" w:rsidR="00C77156" w:rsidRPr="00C77156" w:rsidRDefault="00896272" w:rsidP="001E4F9A">
      <w:pPr>
        <w:pStyle w:val="Authorlist"/>
      </w:pPr>
      <w:r>
        <w:t>Si Yan Koh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Mark Chiyuan Ma</w:t>
      </w:r>
      <w:r>
        <w:rPr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>
        <w:t>Hui Khoon Ng</w:t>
      </w:r>
      <w:r>
        <w:rPr>
          <w:vertAlign w:val="superscript"/>
        </w:rPr>
        <w:t>3,4</w:t>
      </w:r>
      <w:r w:rsidR="00C77156" w:rsidRPr="00C77156">
        <w:rPr>
          <w:rFonts w:hint="eastAsia"/>
        </w:rPr>
        <w:t xml:space="preserve">, </w:t>
      </w:r>
      <w:r>
        <w:t>Teck Seng Koh</w:t>
      </w:r>
      <w:r>
        <w:rPr>
          <w:vertAlign w:val="superscript"/>
        </w:rPr>
        <w:t>1</w:t>
      </w:r>
    </w:p>
    <w:p w14:paraId="1DD8B8BA" w14:textId="5457D826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896272">
        <w:t>School of Physical and Mathematical Sciences, Nanyang Technological University, Singapore</w:t>
      </w:r>
    </w:p>
    <w:p w14:paraId="3D73A587" w14:textId="23CDF86B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896272">
        <w:t>Department of Physics, National University of Singapore, Singapore</w:t>
      </w:r>
    </w:p>
    <w:p w14:paraId="081FFB1B" w14:textId="7713ACFE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896272">
        <w:t>Yale-NUS College, Singapore</w:t>
      </w:r>
    </w:p>
    <w:p w14:paraId="69155A84" w14:textId="3ADB13FA" w:rsidR="00896272" w:rsidRDefault="00896272" w:rsidP="001E4F9A">
      <w:pPr>
        <w:pStyle w:val="Affiliation"/>
      </w:pPr>
      <w:r>
        <w:rPr>
          <w:iCs/>
          <w:vertAlign w:val="superscript"/>
        </w:rPr>
        <w:t>4</w:t>
      </w:r>
      <w:r>
        <w:t>Centre for Quantum Technologies, National University of Singapore, Singapore</w:t>
      </w:r>
    </w:p>
    <w:p w14:paraId="49373D7E" w14:textId="77777777" w:rsidR="00480AB4" w:rsidRDefault="00480AB4" w:rsidP="001E4F9A"/>
    <w:p w14:paraId="346E945D" w14:textId="77777777" w:rsidR="00896272" w:rsidRDefault="00896272" w:rsidP="00896272">
      <w:r>
        <w:t xml:space="preserve">Superconducting resonators coupled to qubits offer a promising route to scalability, enabling both long-range operations and fast qubit readout. A key requirement is for qubits to have </w:t>
      </w:r>
      <w:proofErr w:type="spellStart"/>
      <w:r>
        <w:t>tunable</w:t>
      </w:r>
      <w:proofErr w:type="spellEnd"/>
      <w:r>
        <w:t xml:space="preserve"> electric dipole moments that couple strongly to the electric field of the resonator. The donor-based flip-flop qubit is a serious candidate due to the electron-nuclear spin states that can be controlled by microwave fields. However, a theoretical estimate of its spin-photon coupling strength is about 3 MHz [1, 2], placing it on the border between weak and strong coupling for typical planar resonator quality factors. Additionally, its lifetime is reduced by 8 orders of magnitude compared to donors in bulk silicon due to enhanced spin-valley relaxation from interface states [3]. It is therefore important to investigate whether the flip-flop qubit can leverage its advantages for dispersive readout. We show that good signal-to-noise ratios (SNR) and single-shot readout fidelities are possible across a range of qubit parameters. At most working points, the qubit remains sufficiently long lived to allow readout fidelities exceeding 90% in the weak coupling regime and fidelities &gt; 99% in the strong coupling regime. Furthermore, such high fidelities are possible with fast readout times under 100 microseconds. Our results demonstrate that fast, high-fidelity dispersive readout of the flip-flop qubit using superconducting resonators is possible in both weak and strong coupling regimes.</w:t>
      </w:r>
    </w:p>
    <w:p w14:paraId="113E8D54" w14:textId="77777777" w:rsidR="00896272" w:rsidRDefault="00896272" w:rsidP="00896272"/>
    <w:p w14:paraId="27C08551" w14:textId="77777777" w:rsidR="00896272" w:rsidRDefault="00896272" w:rsidP="00896272">
      <w:r>
        <w:t xml:space="preserve">[1] G. Tosi, F. A. </w:t>
      </w:r>
      <w:proofErr w:type="spellStart"/>
      <w:r>
        <w:t>Mohiyaddin</w:t>
      </w:r>
      <w:proofErr w:type="spellEnd"/>
      <w:r>
        <w:t xml:space="preserve">, V. Schmitt et al. Nat </w:t>
      </w:r>
      <w:proofErr w:type="spellStart"/>
      <w:r>
        <w:t>Commun</w:t>
      </w:r>
      <w:proofErr w:type="spellEnd"/>
      <w:r>
        <w:t xml:space="preserve"> 8, 450 (2017).</w:t>
      </w:r>
    </w:p>
    <w:p w14:paraId="1FC737F0" w14:textId="77777777" w:rsidR="00896272" w:rsidRDefault="00896272" w:rsidP="00896272">
      <w:r>
        <w:t>[2] E. N. Osika, S. Kocsis, Y. Hsueh et al. Phys Rev Applied 17, 054007 (2022).</w:t>
      </w:r>
    </w:p>
    <w:p w14:paraId="47B56DBA" w14:textId="0AEC54D3" w:rsidR="00224950" w:rsidRPr="00C77156" w:rsidRDefault="00896272" w:rsidP="001E4F9A">
      <w:r>
        <w:t>[3] P. Boross, G. Széchenyi, and A. Pályi. Nanotechnology 27, 314002 (2016).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3369" w14:textId="77777777" w:rsidR="00783C6A" w:rsidRDefault="00783C6A" w:rsidP="00CE15CF">
      <w:pPr>
        <w:spacing w:after="0" w:line="240" w:lineRule="auto"/>
      </w:pPr>
      <w:r>
        <w:separator/>
      </w:r>
    </w:p>
  </w:endnote>
  <w:endnote w:type="continuationSeparator" w:id="0">
    <w:p w14:paraId="32C0C656" w14:textId="77777777" w:rsidR="00783C6A" w:rsidRDefault="00783C6A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B3A9" w14:textId="77777777" w:rsidR="00783C6A" w:rsidRDefault="00783C6A" w:rsidP="00CE15CF">
      <w:pPr>
        <w:spacing w:after="0" w:line="240" w:lineRule="auto"/>
      </w:pPr>
      <w:r>
        <w:separator/>
      </w:r>
    </w:p>
  </w:footnote>
  <w:footnote w:type="continuationSeparator" w:id="0">
    <w:p w14:paraId="60B511C9" w14:textId="77777777" w:rsidR="00783C6A" w:rsidRDefault="00783C6A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1F0B54"/>
    <w:rsid w:val="00224950"/>
    <w:rsid w:val="00290B14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83C6A"/>
    <w:rsid w:val="007B47C9"/>
    <w:rsid w:val="00896272"/>
    <w:rsid w:val="00A00D9F"/>
    <w:rsid w:val="00A03DD9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Si Yan Koh</cp:lastModifiedBy>
  <cp:revision>2</cp:revision>
  <dcterms:created xsi:type="dcterms:W3CDTF">2024-09-10T09:59:00Z</dcterms:created>
  <dcterms:modified xsi:type="dcterms:W3CDTF">2024-09-10T09:59:00Z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