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4C5A8" w14:textId="66E77A48" w:rsidR="00374C17" w:rsidRDefault="00374C17" w:rsidP="001E4F9A">
      <w:pPr>
        <w:pStyle w:val="Authorlist"/>
        <w:rPr>
          <w:rFonts w:eastAsiaTheme="majorEastAsia"/>
          <w:spacing w:val="-10"/>
          <w:kern w:val="28"/>
          <w:sz w:val="40"/>
          <w:szCs w:val="40"/>
        </w:rPr>
      </w:pPr>
      <w:r w:rsidRPr="00374C17">
        <w:rPr>
          <w:rFonts w:eastAsiaTheme="majorEastAsia"/>
          <w:spacing w:val="-10"/>
          <w:kern w:val="28"/>
          <w:sz w:val="40"/>
          <w:szCs w:val="40"/>
        </w:rPr>
        <w:t>Radio frequency single electron transmission spectroscopy of a semiconductor</w:t>
      </w:r>
      <w:r w:rsidR="00173DBF">
        <w:rPr>
          <w:rFonts w:eastAsiaTheme="majorEastAsia"/>
          <w:spacing w:val="-10"/>
          <w:kern w:val="28"/>
          <w:sz w:val="40"/>
          <w:szCs w:val="40"/>
        </w:rPr>
        <w:t xml:space="preserve">                         </w:t>
      </w:r>
      <w:r w:rsidRPr="00374C17">
        <w:rPr>
          <w:rFonts w:eastAsiaTheme="majorEastAsia"/>
          <w:spacing w:val="-10"/>
          <w:kern w:val="28"/>
          <w:sz w:val="40"/>
          <w:szCs w:val="40"/>
        </w:rPr>
        <w:t xml:space="preserve"> Si/</w:t>
      </w:r>
      <w:proofErr w:type="spellStart"/>
      <w:r w:rsidRPr="00374C17">
        <w:rPr>
          <w:rFonts w:eastAsiaTheme="majorEastAsia"/>
          <w:spacing w:val="-10"/>
          <w:kern w:val="28"/>
          <w:sz w:val="40"/>
          <w:szCs w:val="40"/>
        </w:rPr>
        <w:t>SiGe</w:t>
      </w:r>
      <w:proofErr w:type="spellEnd"/>
      <w:r w:rsidRPr="00374C17">
        <w:rPr>
          <w:rFonts w:eastAsiaTheme="majorEastAsia"/>
          <w:spacing w:val="-10"/>
          <w:kern w:val="28"/>
          <w:sz w:val="40"/>
          <w:szCs w:val="40"/>
        </w:rPr>
        <w:t xml:space="preserve"> quantum dot</w:t>
      </w:r>
      <w:r w:rsidRPr="00374C17">
        <w:rPr>
          <w:rFonts w:eastAsiaTheme="majorEastAsia" w:hint="eastAsia"/>
          <w:spacing w:val="-10"/>
          <w:kern w:val="28"/>
          <w:sz w:val="40"/>
          <w:szCs w:val="40"/>
        </w:rPr>
        <w:t xml:space="preserve"> </w:t>
      </w:r>
    </w:p>
    <w:p w14:paraId="4393ABC7" w14:textId="594B14B7" w:rsidR="00C77156" w:rsidRPr="00374C17" w:rsidRDefault="00310969" w:rsidP="001E4F9A">
      <w:pPr>
        <w:pStyle w:val="Authorlist"/>
        <w:rPr>
          <w:lang w:val="en-GB"/>
        </w:rPr>
      </w:pPr>
      <w:r>
        <w:rPr>
          <w:rFonts w:hint="eastAsia"/>
        </w:rPr>
        <w:t xml:space="preserve"> </w:t>
      </w:r>
      <w:r w:rsidR="00374C17" w:rsidRPr="00374C17">
        <w:rPr>
          <w:lang w:val="en-GB"/>
        </w:rPr>
        <w:t>Bart Raes</w:t>
      </w:r>
      <w:r w:rsidR="00374C17" w:rsidRPr="00374C17">
        <w:rPr>
          <w:vertAlign w:val="superscript"/>
          <w:lang w:val="en-GB"/>
        </w:rPr>
        <w:t>1</w:t>
      </w:r>
      <w:r w:rsidR="00374C17" w:rsidRPr="00374C17">
        <w:rPr>
          <w:lang w:val="en-GB"/>
        </w:rPr>
        <w:t>, Clement Godfrin</w:t>
      </w:r>
      <w:r w:rsidR="00374C17" w:rsidRPr="00374C17">
        <w:rPr>
          <w:vertAlign w:val="superscript"/>
          <w:lang w:val="en-GB"/>
        </w:rPr>
        <w:t>1</w:t>
      </w:r>
      <w:r w:rsidR="00374C17" w:rsidRPr="00374C17">
        <w:rPr>
          <w:lang w:val="en-GB"/>
        </w:rPr>
        <w:t xml:space="preserve">, </w:t>
      </w:r>
      <w:proofErr w:type="spellStart"/>
      <w:r w:rsidR="00374C17" w:rsidRPr="00374C17">
        <w:rPr>
          <w:lang w:val="en-GB"/>
        </w:rPr>
        <w:t>Ruoyu</w:t>
      </w:r>
      <w:proofErr w:type="spellEnd"/>
      <w:r w:rsidR="00374C17" w:rsidRPr="00374C17">
        <w:rPr>
          <w:lang w:val="en-GB"/>
        </w:rPr>
        <w:t xml:space="preserve"> Li</w:t>
      </w:r>
      <w:r w:rsidR="00374C17" w:rsidRPr="00374C17">
        <w:rPr>
          <w:vertAlign w:val="superscript"/>
          <w:lang w:val="en-GB"/>
        </w:rPr>
        <w:t>1</w:t>
      </w:r>
      <w:r w:rsidR="00374C17" w:rsidRPr="00374C17">
        <w:rPr>
          <w:lang w:val="en-GB"/>
        </w:rPr>
        <w:t>, George Simion</w:t>
      </w:r>
      <w:r w:rsidR="00374C17" w:rsidRPr="00374C17">
        <w:rPr>
          <w:vertAlign w:val="superscript"/>
          <w:lang w:val="en-GB"/>
        </w:rPr>
        <w:t>1</w:t>
      </w:r>
      <w:r w:rsidR="00374C17" w:rsidRPr="00374C17">
        <w:rPr>
          <w:lang w:val="en-GB"/>
        </w:rPr>
        <w:t>, Stefan Kubicek</w:t>
      </w:r>
      <w:r w:rsidR="00374C17" w:rsidRPr="00374C17">
        <w:rPr>
          <w:vertAlign w:val="superscript"/>
          <w:lang w:val="en-GB"/>
        </w:rPr>
        <w:t>1</w:t>
      </w:r>
      <w:r w:rsidR="00374C17" w:rsidRPr="00374C17">
        <w:rPr>
          <w:lang w:val="en-GB"/>
        </w:rPr>
        <w:t>, Sofie Beyne</w:t>
      </w:r>
      <w:r w:rsidR="00374C17" w:rsidRPr="00374C17">
        <w:rPr>
          <w:vertAlign w:val="superscript"/>
          <w:lang w:val="en-GB"/>
        </w:rPr>
        <w:t>1</w:t>
      </w:r>
      <w:r w:rsidR="00374C17" w:rsidRPr="00374C17">
        <w:rPr>
          <w:lang w:val="en-GB"/>
        </w:rPr>
        <w:t>, Shana Massar</w:t>
      </w:r>
      <w:r w:rsidR="00374C17" w:rsidRPr="00374C17">
        <w:rPr>
          <w:vertAlign w:val="superscript"/>
          <w:lang w:val="en-GB"/>
        </w:rPr>
        <w:t>1</w:t>
      </w:r>
      <w:r w:rsidR="00374C17" w:rsidRPr="00374C17">
        <w:rPr>
          <w:lang w:val="en-GB"/>
        </w:rPr>
        <w:t>, Yann Canvel</w:t>
      </w:r>
      <w:r w:rsidR="00374C17" w:rsidRPr="00374C17">
        <w:rPr>
          <w:vertAlign w:val="superscript"/>
          <w:lang w:val="en-GB"/>
        </w:rPr>
        <w:t>1</w:t>
      </w:r>
      <w:r w:rsidR="00374C17" w:rsidRPr="00374C17">
        <w:rPr>
          <w:lang w:val="en-GB"/>
        </w:rPr>
        <w:t>, Julien Jussot</w:t>
      </w:r>
      <w:r w:rsidR="00374C17" w:rsidRPr="00374C17">
        <w:rPr>
          <w:vertAlign w:val="superscript"/>
          <w:lang w:val="en-GB"/>
        </w:rPr>
        <w:t>1</w:t>
      </w:r>
      <w:r w:rsidR="00374C17" w:rsidRPr="00374C17">
        <w:rPr>
          <w:lang w:val="en-GB"/>
        </w:rPr>
        <w:t>, Roger Loo</w:t>
      </w:r>
      <w:r w:rsidR="00374C17" w:rsidRPr="00374C17">
        <w:rPr>
          <w:vertAlign w:val="superscript"/>
          <w:lang w:val="en-GB"/>
        </w:rPr>
        <w:t>1</w:t>
      </w:r>
      <w:r w:rsidR="00374C17" w:rsidRPr="00374C17">
        <w:rPr>
          <w:lang w:val="en-GB"/>
        </w:rPr>
        <w:t>, Yosuke Shimura</w:t>
      </w:r>
      <w:r w:rsidR="00374C17" w:rsidRPr="00374C17">
        <w:rPr>
          <w:vertAlign w:val="superscript"/>
          <w:lang w:val="en-GB"/>
        </w:rPr>
        <w:t>1</w:t>
      </w:r>
      <w:r w:rsidR="00374C17" w:rsidRPr="00374C17">
        <w:rPr>
          <w:lang w:val="en-GB"/>
        </w:rPr>
        <w:t>, Massimo Mongillo</w:t>
      </w:r>
      <w:r w:rsidR="00374C17" w:rsidRPr="00374C17">
        <w:rPr>
          <w:vertAlign w:val="superscript"/>
          <w:lang w:val="en-GB"/>
        </w:rPr>
        <w:t>1</w:t>
      </w:r>
      <w:r w:rsidR="00374C17" w:rsidRPr="00374C17">
        <w:rPr>
          <w:lang w:val="en-GB"/>
        </w:rPr>
        <w:t>, Danny Wan</w:t>
      </w:r>
      <w:r w:rsidR="00374C17" w:rsidRPr="00374C17">
        <w:rPr>
          <w:vertAlign w:val="superscript"/>
          <w:lang w:val="en-GB"/>
        </w:rPr>
        <w:t>1</w:t>
      </w:r>
      <w:r w:rsidR="00374C17" w:rsidRPr="00374C17">
        <w:rPr>
          <w:lang w:val="en-GB"/>
        </w:rPr>
        <w:t xml:space="preserve">, </w:t>
      </w:r>
      <w:proofErr w:type="spellStart"/>
      <w:r w:rsidR="00374C17" w:rsidRPr="00374C17">
        <w:rPr>
          <w:lang w:val="en-GB"/>
        </w:rPr>
        <w:t>Kristiaan</w:t>
      </w:r>
      <w:proofErr w:type="spellEnd"/>
      <w:r w:rsidR="00374C17" w:rsidRPr="00374C17">
        <w:rPr>
          <w:lang w:val="en-GB"/>
        </w:rPr>
        <w:t xml:space="preserve"> De Greve</w:t>
      </w:r>
      <w:r w:rsidR="00374C17" w:rsidRPr="00374C17">
        <w:rPr>
          <w:vertAlign w:val="superscript"/>
          <w:lang w:val="en-GB"/>
        </w:rPr>
        <w:t>1</w:t>
      </w:r>
    </w:p>
    <w:p w14:paraId="056B849E" w14:textId="5A198F13" w:rsidR="00374C17" w:rsidRDefault="00224950" w:rsidP="001E4F9A">
      <w:pPr>
        <w:pStyle w:val="Affiliation"/>
        <w:rPr>
          <w:lang w:val="en-GB"/>
        </w:rPr>
      </w:pPr>
      <w:r w:rsidRPr="00224950">
        <w:rPr>
          <w:rFonts w:hint="eastAsia"/>
          <w:iCs/>
          <w:vertAlign w:val="superscript"/>
        </w:rPr>
        <w:t>1</w:t>
      </w:r>
      <w:r w:rsidR="00374C17" w:rsidRPr="00374C17">
        <w:rPr>
          <w:rFonts w:asciiTheme="minorHAnsi" w:eastAsiaTheme="minorHAnsi" w:hAnsiTheme="minorHAnsi"/>
          <w:kern w:val="0"/>
          <w:lang w:val="en-GB" w:eastAsia="en-US"/>
          <w14:ligatures w14:val="none"/>
        </w:rPr>
        <w:t xml:space="preserve"> </w:t>
      </w:r>
      <w:r w:rsidR="00374C17" w:rsidRPr="00374C17">
        <w:rPr>
          <w:lang w:val="en-GB"/>
        </w:rPr>
        <w:t>imec, Quantum device group</w:t>
      </w:r>
      <w:r w:rsidR="00AB0EA5">
        <w:rPr>
          <w:lang w:val="en-GB"/>
        </w:rPr>
        <w:t>,</w:t>
      </w:r>
      <w:r w:rsidR="00374C17" w:rsidRPr="00374C17">
        <w:rPr>
          <w:lang w:val="en-GB"/>
        </w:rPr>
        <w:t xml:space="preserve"> </w:t>
      </w:r>
      <w:proofErr w:type="spellStart"/>
      <w:r w:rsidR="00374C17" w:rsidRPr="00374C17">
        <w:rPr>
          <w:lang w:val="en-GB"/>
        </w:rPr>
        <w:t>Kapeldreef</w:t>
      </w:r>
      <w:proofErr w:type="spellEnd"/>
      <w:r w:rsidR="00374C17" w:rsidRPr="00374C17">
        <w:rPr>
          <w:lang w:val="en-GB"/>
        </w:rPr>
        <w:t xml:space="preserve"> 75, 3001 Leuven</w:t>
      </w:r>
      <w:r w:rsidR="00AB0EA5">
        <w:rPr>
          <w:lang w:val="en-GB"/>
        </w:rPr>
        <w:t>, Belgium</w:t>
      </w:r>
    </w:p>
    <w:p w14:paraId="3D73A587" w14:textId="08CB6031" w:rsidR="00C77156" w:rsidRPr="00C77156" w:rsidRDefault="00374C17" w:rsidP="001E4F9A">
      <w:pPr>
        <w:pStyle w:val="Affiliation"/>
      </w:pPr>
      <w:r w:rsidRPr="00374C17">
        <w:rPr>
          <w:rFonts w:hint="eastAsia"/>
          <w:iCs/>
          <w:vertAlign w:val="superscript"/>
        </w:rPr>
        <w:t xml:space="preserve"> </w:t>
      </w:r>
    </w:p>
    <w:p w14:paraId="07EA748A" w14:textId="6F86DC44" w:rsidR="00374C17" w:rsidRDefault="00374C17" w:rsidP="00374C17">
      <w:pPr>
        <w:jc w:val="both"/>
      </w:pPr>
      <w:r>
        <w:t xml:space="preserve">Due to their high sensitivity, conventional Single Electron Transistors (SETs) electrometers have tremendous potential for applications in areas such as quantum sensing and quantum computing. Despite this potential however, in practice, the bandwidth of conventional SETs is limited to a few kilohertz due to the high capacitance of the cabling that connects the output of the device to room temperature electronics.  Furthermore, the charge sensitivity at these low frequencies is limited by </w:t>
      </w:r>
      <m:oMath>
        <m:r>
          <w:rPr>
            <w:rFonts w:ascii="Cambria Math" w:hAnsi="Cambria Math"/>
          </w:rPr>
          <m:t>1/f</m:t>
        </m:r>
      </m:oMath>
      <w:r>
        <w:t xml:space="preserve"> noise due to the motion of background charges.</w:t>
      </w:r>
    </w:p>
    <w:p w14:paraId="488584EF" w14:textId="71800448" w:rsidR="00374C17" w:rsidRDefault="00374C17" w:rsidP="00374C17">
      <w:pPr>
        <w:jc w:val="both"/>
      </w:pPr>
      <w:r>
        <w:t xml:space="preserve">In 1998 Schoelkopf et al. introduced the radio-frequency SET (RF-SET) which can measure the charge occupation of quantum dots with a bandwidth exceeding 100 MHz [1]. The key advance enabling high bandwidth measurements was to interpose an impedance transformer between the high impedance SET and the conventional </w:t>
      </w:r>
      <m:oMath>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 xml:space="preserve">  = 50 Ω</m:t>
        </m:r>
      </m:oMath>
      <w:r>
        <w:t xml:space="preserve"> characteristic impedance of the measurement lines to solve the high impedance mismatch. Since then, RF techniques for QDs have flourished [2] and found widespread applications in areas such as quantum sensing and quantum computing. </w:t>
      </w:r>
    </w:p>
    <w:p w14:paraId="4630D2BC" w14:textId="33A18D97" w:rsidR="001E4F9A" w:rsidRDefault="00374C17" w:rsidP="00374C17">
      <w:pPr>
        <w:jc w:val="both"/>
      </w:pPr>
      <w:r>
        <w:t xml:space="preserve">We will present results where we probe the single electron transistor’ impedance by measuring the transmission through a capacitively coupled transmission line. In contrast to the conventional reflectometry, ample examples are reported using a transmission type of setup. Similar as in the widely used reflectometry a matching circuit </w:t>
      </w:r>
      <w:r w:rsidR="00013ADF">
        <w:t>must</w:t>
      </w:r>
      <w:r>
        <w:t xml:space="preserve"> be introduced. We develop a superconductor-semiconductor multi-module microwave assembly to demonstrate radio frequency transmission spectroscopy readout. The transmission type of setup has some advantages in comparison to the reflection type: (</w:t>
      </w:r>
      <w:proofErr w:type="spellStart"/>
      <w:r>
        <w:t>i</w:t>
      </w:r>
      <w:proofErr w:type="spellEnd"/>
      <w:r>
        <w:t>) No external circuits (</w:t>
      </w:r>
      <w:r w:rsidR="00BB79A6">
        <w:t>e.g.</w:t>
      </w:r>
      <w:r>
        <w:t xml:space="preserve"> </w:t>
      </w:r>
      <w:r w:rsidR="00BA6795">
        <w:t>d</w:t>
      </w:r>
      <w:r>
        <w:t xml:space="preserve">irectional coupler) is necessary to separate the signals (for reflection you separate the incident from the reflected signal), which unavoidably results in loss of the signal. (ii) If we consider in an oversimplified picture the SET as a variable resistor, the resonance characteristics of the transmission spectroscopy has some unique features: (a) the transmission signal at resonance is a monotonous function of the load impedance, while for reflection this is not the case (b) a flat baseline to fit the resonance curves. We investigate the impact of the circuit parameters on the performance of RF single electron transistor transmission spectroscopy and discuss the impact of </w:t>
      </w:r>
      <w:r w:rsidR="00E46518">
        <w:t>microwave</w:t>
      </w:r>
      <w:r>
        <w:t xml:space="preserve"> losses. Further</w:t>
      </w:r>
      <w:r w:rsidR="00AB0EA5">
        <w:t>,</w:t>
      </w:r>
      <w:r>
        <w:t xml:space="preserve"> we investigate the performance of the transmission setup for qubit readout.</w:t>
      </w:r>
    </w:p>
    <w:p w14:paraId="37E1E76D" w14:textId="0E297BF8" w:rsidR="00224950" w:rsidRPr="00374C17" w:rsidRDefault="00A322E1" w:rsidP="007553E8">
      <w:pPr>
        <w:pStyle w:val="Reference"/>
        <w:rPr>
          <w:lang w:val="en-GB"/>
        </w:rPr>
      </w:pPr>
      <w:r w:rsidRPr="00374C17">
        <w:rPr>
          <w:rFonts w:hint="eastAsia"/>
          <w:lang w:val="en-GB"/>
        </w:rPr>
        <w:t xml:space="preserve">[1] </w:t>
      </w:r>
      <w:r w:rsidR="00374C17" w:rsidRPr="00374C17">
        <w:rPr>
          <w:lang w:val="en-GB"/>
        </w:rPr>
        <w:t>R. J. Schoelkopf et al., Science 280, 1238 (1998)</w:t>
      </w:r>
    </w:p>
    <w:p w14:paraId="47B56DBA" w14:textId="7FFE3921" w:rsidR="00224950" w:rsidRPr="00374C17" w:rsidRDefault="00CE11C9" w:rsidP="00374C17">
      <w:pPr>
        <w:pStyle w:val="Reference"/>
        <w:rPr>
          <w:lang w:val="en-GB"/>
        </w:rPr>
      </w:pPr>
      <w:r w:rsidRPr="00374C17">
        <w:rPr>
          <w:rFonts w:hint="eastAsia"/>
          <w:lang w:val="en-GB"/>
        </w:rPr>
        <w:t xml:space="preserve">[2] </w:t>
      </w:r>
      <w:r w:rsidR="00374C17" w:rsidRPr="00374C17">
        <w:rPr>
          <w:i/>
          <w:iCs/>
          <w:lang w:val="en-GB"/>
        </w:rPr>
        <w:t xml:space="preserve">Florian Vigneau </w:t>
      </w:r>
      <w:r w:rsidR="00374C17">
        <w:rPr>
          <w:i/>
          <w:iCs/>
          <w:lang w:val="en-GB"/>
        </w:rPr>
        <w:t>e</w:t>
      </w:r>
      <w:r w:rsidR="00374C17" w:rsidRPr="00374C17">
        <w:rPr>
          <w:i/>
          <w:iCs/>
          <w:lang w:val="en-GB"/>
        </w:rPr>
        <w:t>t al., Appl. Phys. Rev. 10, 021305 (2023)</w:t>
      </w:r>
    </w:p>
    <w:sectPr w:rsidR="00224950" w:rsidRPr="00374C17">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95D28" w14:textId="77777777" w:rsidR="00620E41" w:rsidRDefault="00620E41" w:rsidP="00CE15CF">
      <w:pPr>
        <w:spacing w:after="0" w:line="240" w:lineRule="auto"/>
      </w:pPr>
      <w:r>
        <w:separator/>
      </w:r>
    </w:p>
  </w:endnote>
  <w:endnote w:type="continuationSeparator" w:id="0">
    <w:p w14:paraId="2C8A6E37" w14:textId="77777777" w:rsidR="00620E41" w:rsidRDefault="00620E41"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579BC" w14:textId="6C630A06" w:rsidR="00374C17" w:rsidRDefault="00374C17">
    <w:pPr>
      <w:pStyle w:val="Footer"/>
    </w:pPr>
    <w:r>
      <w:rPr>
        <w:noProof/>
      </w:rPr>
      <mc:AlternateContent>
        <mc:Choice Requires="wps">
          <w:drawing>
            <wp:anchor distT="0" distB="0" distL="0" distR="0" simplePos="0" relativeHeight="251659264" behindDoc="0" locked="0" layoutInCell="1" allowOverlap="1" wp14:anchorId="2E848C34" wp14:editId="4BDCFF30">
              <wp:simplePos x="635" y="635"/>
              <wp:positionH relativeFrom="page">
                <wp:align>right</wp:align>
              </wp:positionH>
              <wp:positionV relativeFrom="page">
                <wp:align>bottom</wp:align>
              </wp:positionV>
              <wp:extent cx="504190" cy="324485"/>
              <wp:effectExtent l="0" t="0" r="0" b="0"/>
              <wp:wrapNone/>
              <wp:docPr id="214147764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190" cy="324485"/>
                      </a:xfrm>
                      <a:prstGeom prst="rect">
                        <a:avLst/>
                      </a:prstGeom>
                      <a:noFill/>
                      <a:ln>
                        <a:noFill/>
                      </a:ln>
                    </wps:spPr>
                    <wps:txbx>
                      <w:txbxContent>
                        <w:p w14:paraId="4ED743A3" w14:textId="334A9CEE"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848C34" id="_x0000_t202" coordsize="21600,21600" o:spt="202" path="m,l,21600r21600,l21600,xe">
              <v:stroke joinstyle="miter"/>
              <v:path gradientshapeok="t" o:connecttype="rect"/>
            </v:shapetype>
            <v:shape id="Text Box 2" o:spid="_x0000_s1026" type="#_x0000_t202" alt="public" style="position:absolute;margin-left:-11.5pt;margin-top:0;width:39.7pt;height:25.5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" filled="f" stroked="f">
              <v:fill o:detectmouseclick="t"/>
              <v:textbox style="mso-fit-shape-to-text:t" inset="0,0,20pt,15pt">
                <w:txbxContent>
                  <w:p w14:paraId="4ED743A3" w14:textId="334A9CEE"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86C5" w14:textId="63615BA1" w:rsidR="00374C17" w:rsidRDefault="00374C17">
    <w:pPr>
      <w:pStyle w:val="Footer"/>
    </w:pPr>
    <w:r>
      <w:rPr>
        <w:noProof/>
      </w:rPr>
      <mc:AlternateContent>
        <mc:Choice Requires="wps">
          <w:drawing>
            <wp:anchor distT="0" distB="0" distL="0" distR="0" simplePos="0" relativeHeight="251660288" behindDoc="0" locked="0" layoutInCell="1" allowOverlap="1" wp14:anchorId="2905195D" wp14:editId="0907EE68">
              <wp:simplePos x="914400" y="10083800"/>
              <wp:positionH relativeFrom="page">
                <wp:align>right</wp:align>
              </wp:positionH>
              <wp:positionV relativeFrom="page">
                <wp:align>bottom</wp:align>
              </wp:positionV>
              <wp:extent cx="504190" cy="324485"/>
              <wp:effectExtent l="0" t="0" r="0" b="0"/>
              <wp:wrapNone/>
              <wp:docPr id="124707621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190" cy="324485"/>
                      </a:xfrm>
                      <a:prstGeom prst="rect">
                        <a:avLst/>
                      </a:prstGeom>
                      <a:noFill/>
                      <a:ln>
                        <a:noFill/>
                      </a:ln>
                    </wps:spPr>
                    <wps:txbx>
                      <w:txbxContent>
                        <w:p w14:paraId="749715A1" w14:textId="6325C13D"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05195D" id="_x0000_t202" coordsize="21600,21600" o:spt="202" path="m,l,21600r21600,l21600,xe">
              <v:stroke joinstyle="miter"/>
              <v:path gradientshapeok="t" o:connecttype="rect"/>
            </v:shapetype>
            <v:shape id="Text Box 3" o:spid="_x0000_s1027" type="#_x0000_t202" alt="public" style="position:absolute;margin-left:-11.5pt;margin-top:0;width:39.7pt;height:25.5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" filled="f" stroked="f">
              <v:fill o:detectmouseclick="t"/>
              <v:textbox style="mso-fit-shape-to-text:t" inset="0,0,20pt,15pt">
                <w:txbxContent>
                  <w:p w14:paraId="749715A1" w14:textId="6325C13D"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63A0" w14:textId="7BD9E787" w:rsidR="00374C17" w:rsidRDefault="00374C17">
    <w:pPr>
      <w:pStyle w:val="Footer"/>
    </w:pPr>
    <w:r>
      <w:rPr>
        <w:noProof/>
      </w:rPr>
      <mc:AlternateContent>
        <mc:Choice Requires="wps">
          <w:drawing>
            <wp:anchor distT="0" distB="0" distL="0" distR="0" simplePos="0" relativeHeight="251658240" behindDoc="0" locked="0" layoutInCell="1" allowOverlap="1" wp14:anchorId="71942DE3" wp14:editId="2BCAF094">
              <wp:simplePos x="635" y="635"/>
              <wp:positionH relativeFrom="page">
                <wp:align>right</wp:align>
              </wp:positionH>
              <wp:positionV relativeFrom="page">
                <wp:align>bottom</wp:align>
              </wp:positionV>
              <wp:extent cx="504190" cy="324485"/>
              <wp:effectExtent l="0" t="0" r="0" b="0"/>
              <wp:wrapNone/>
              <wp:docPr id="10812956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190" cy="324485"/>
                      </a:xfrm>
                      <a:prstGeom prst="rect">
                        <a:avLst/>
                      </a:prstGeom>
                      <a:noFill/>
                      <a:ln>
                        <a:noFill/>
                      </a:ln>
                    </wps:spPr>
                    <wps:txbx>
                      <w:txbxContent>
                        <w:p w14:paraId="04917147" w14:textId="5AB36ADC"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942DE3" id="_x0000_t202" coordsize="21600,21600" o:spt="202" path="m,l,21600r21600,l21600,xe">
              <v:stroke joinstyle="miter"/>
              <v:path gradientshapeok="t" o:connecttype="rect"/>
            </v:shapetype>
            <v:shape id="Text Box 1" o:spid="_x0000_s1028" type="#_x0000_t202" alt="public" style="position:absolute;margin-left:-11.5pt;margin-top:0;width:39.7pt;height:25.5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" filled="f" stroked="f">
              <v:fill o:detectmouseclick="t"/>
              <v:textbox style="mso-fit-shape-to-text:t" inset="0,0,20pt,15pt">
                <w:txbxContent>
                  <w:p w14:paraId="04917147" w14:textId="5AB36ADC" w:rsidR="00374C17" w:rsidRPr="00374C17" w:rsidRDefault="00374C17" w:rsidP="00374C17">
                    <w:pPr>
                      <w:spacing w:after="0"/>
                      <w:rPr>
                        <w:rFonts w:ascii="Calibri" w:eastAsia="Calibri" w:hAnsi="Calibri" w:cs="Calibri"/>
                        <w:noProof/>
                        <w:color w:val="000000"/>
                        <w:sz w:val="16"/>
                        <w:szCs w:val="16"/>
                      </w:rPr>
                    </w:pPr>
                    <w:r w:rsidRPr="00374C17">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6BFC0" w14:textId="77777777" w:rsidR="00620E41" w:rsidRDefault="00620E41" w:rsidP="00CE15CF">
      <w:pPr>
        <w:spacing w:after="0" w:line="240" w:lineRule="auto"/>
      </w:pPr>
      <w:r>
        <w:separator/>
      </w:r>
    </w:p>
  </w:footnote>
  <w:footnote w:type="continuationSeparator" w:id="0">
    <w:p w14:paraId="6B1DC1AE" w14:textId="77777777" w:rsidR="00620E41" w:rsidRDefault="00620E41"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13ADF"/>
    <w:rsid w:val="00062E4E"/>
    <w:rsid w:val="000E10C5"/>
    <w:rsid w:val="001605A2"/>
    <w:rsid w:val="00173DBF"/>
    <w:rsid w:val="00192CFE"/>
    <w:rsid w:val="00196367"/>
    <w:rsid w:val="001E4F9A"/>
    <w:rsid w:val="00224950"/>
    <w:rsid w:val="00310969"/>
    <w:rsid w:val="00354FC6"/>
    <w:rsid w:val="00374C17"/>
    <w:rsid w:val="003B5A75"/>
    <w:rsid w:val="00480AB4"/>
    <w:rsid w:val="004C18D2"/>
    <w:rsid w:val="0051081B"/>
    <w:rsid w:val="00514895"/>
    <w:rsid w:val="00573209"/>
    <w:rsid w:val="00620E41"/>
    <w:rsid w:val="0069213C"/>
    <w:rsid w:val="00694951"/>
    <w:rsid w:val="00751E64"/>
    <w:rsid w:val="007553E8"/>
    <w:rsid w:val="007B47C9"/>
    <w:rsid w:val="009C2898"/>
    <w:rsid w:val="00A00D9F"/>
    <w:rsid w:val="00A322E1"/>
    <w:rsid w:val="00A50716"/>
    <w:rsid w:val="00A8352C"/>
    <w:rsid w:val="00AB0EA5"/>
    <w:rsid w:val="00AE30CA"/>
    <w:rsid w:val="00AE43D2"/>
    <w:rsid w:val="00B24FDF"/>
    <w:rsid w:val="00BA4C5D"/>
    <w:rsid w:val="00BA6795"/>
    <w:rsid w:val="00BB79A6"/>
    <w:rsid w:val="00C06AC6"/>
    <w:rsid w:val="00C77156"/>
    <w:rsid w:val="00CE11C9"/>
    <w:rsid w:val="00CE15CF"/>
    <w:rsid w:val="00D87D0F"/>
    <w:rsid w:val="00E46518"/>
    <w:rsid w:val="00EA0133"/>
    <w:rsid w:val="00EE472A"/>
    <w:rsid w:val="00F30FBB"/>
    <w:rsid w:val="00F72151"/>
    <w:rsid w:val="00FC49F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Bart Raes (imec)</cp:lastModifiedBy>
  <cp:revision>4</cp:revision>
  <dcterms:created xsi:type="dcterms:W3CDTF">2024-09-12T14:31:00Z</dcterms:created>
  <dcterms:modified xsi:type="dcterms:W3CDTF">2024-09-12T14:32:00Z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y fmtid="{D5CDD505-2E9C-101B-9397-08002B2CF9AE}" pid="3" name="ClassificationContentMarkingFooterShapeIds">
    <vt:lpwstr>671ed19,7fa45b0e,4a54df73</vt:lpwstr>
  </property>
  <property fmtid="{D5CDD505-2E9C-101B-9397-08002B2CF9AE}" pid="4" name="ClassificationContentMarkingFooterFontProps">
    <vt:lpwstr>#000000,8,Calibri</vt:lpwstr>
  </property>
  <property fmtid="{D5CDD505-2E9C-101B-9397-08002B2CF9AE}" pid="5" name="ClassificationContentMarkingFooterText">
    <vt:lpwstr>public</vt:lpwstr>
  </property>
  <property fmtid="{D5CDD505-2E9C-101B-9397-08002B2CF9AE}" pid="6" name="MSIP_Label_742f1027-543b-4592-b1f7-59305f7d44ab_Enabled">
    <vt:lpwstr>true</vt:lpwstr>
  </property>
  <property fmtid="{D5CDD505-2E9C-101B-9397-08002B2CF9AE}" pid="7" name="MSIP_Label_742f1027-543b-4592-b1f7-59305f7d44ab_SetDate">
    <vt:lpwstr>2024-09-12T14:25:39Z</vt:lpwstr>
  </property>
  <property fmtid="{D5CDD505-2E9C-101B-9397-08002B2CF9AE}" pid="8" name="MSIP_Label_742f1027-543b-4592-b1f7-59305f7d44ab_Method">
    <vt:lpwstr>Privileged</vt:lpwstr>
  </property>
  <property fmtid="{D5CDD505-2E9C-101B-9397-08002B2CF9AE}" pid="9" name="MSIP_Label_742f1027-543b-4592-b1f7-59305f7d44ab_Name">
    <vt:lpwstr>Public - General - Marked</vt:lpwstr>
  </property>
  <property fmtid="{D5CDD505-2E9C-101B-9397-08002B2CF9AE}" pid="10" name="MSIP_Label_742f1027-543b-4592-b1f7-59305f7d44ab_SiteId">
    <vt:lpwstr>a72d5a72-25ee-40f0-9bd1-067cb5b770d4</vt:lpwstr>
  </property>
  <property fmtid="{D5CDD505-2E9C-101B-9397-08002B2CF9AE}" pid="11" name="MSIP_Label_742f1027-543b-4592-b1f7-59305f7d44ab_ActionId">
    <vt:lpwstr>1955bf40-894c-4ea1-ad91-9046e737f499</vt:lpwstr>
  </property>
  <property fmtid="{D5CDD505-2E9C-101B-9397-08002B2CF9AE}" pid="12" name="MSIP_Label_742f1027-543b-4592-b1f7-59305f7d44ab_ContentBits">
    <vt:lpwstr>2</vt:lpwstr>
  </property>
</Properties>
</file>