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54E23" w14:textId="77777777" w:rsidR="00B147C3" w:rsidRPr="00B147C3" w:rsidRDefault="00B147C3">
      <w:pPr>
        <w:pStyle w:val="Authorlist"/>
        <w:rPr>
          <w:rFonts w:eastAsia="PMingLiU"/>
          <w:color w:val="000000" w:themeColor="text1"/>
          <w:spacing w:val="-10"/>
          <w:sz w:val="40"/>
          <w:szCs w:val="40"/>
        </w:rPr>
      </w:pPr>
      <w:r w:rsidRPr="00B147C3">
        <w:rPr>
          <w:rFonts w:eastAsia="PMingLiU"/>
          <w:color w:val="000000" w:themeColor="text1"/>
          <w:spacing w:val="-10"/>
          <w:sz w:val="40"/>
          <w:szCs w:val="40"/>
        </w:rPr>
        <w:t>Optimizing Gate Control in Quantum Point Contacts and Quantum Dot Devices</w:t>
      </w:r>
    </w:p>
    <w:p w14:paraId="54A7B84E" w14:textId="30B864D7" w:rsidR="005628C6" w:rsidRPr="00E93733" w:rsidRDefault="00E93733">
      <w:pPr>
        <w:pStyle w:val="Authorlist"/>
      </w:pPr>
      <w:r w:rsidRPr="00AE57AA">
        <w:rPr>
          <w:b/>
          <w:bCs/>
        </w:rPr>
        <w:t>Torbjørn Rasmussen</w:t>
      </w:r>
      <w:r w:rsidRPr="00E93733">
        <w:rPr>
          <w:vertAlign w:val="superscript"/>
        </w:rPr>
        <w:t>1,4</w:t>
      </w:r>
      <w:r w:rsidRPr="00E93733">
        <w:t>, Jacob Benestad</w:t>
      </w:r>
      <w:r w:rsidRPr="00E93733">
        <w:rPr>
          <w:vertAlign w:val="superscript"/>
        </w:rPr>
        <w:t>2</w:t>
      </w:r>
      <w:r w:rsidRPr="00E93733">
        <w:t>, Anton Zubchenko</w:t>
      </w:r>
      <w:r w:rsidRPr="00E93733">
        <w:rPr>
          <w:vertAlign w:val="superscript"/>
        </w:rPr>
        <w:t>4</w:t>
      </w:r>
      <w:r>
        <w:t xml:space="preserve">, </w:t>
      </w:r>
      <w:r w:rsidR="00C545D0" w:rsidRPr="00C545D0">
        <w:t>Danielle Middlebrooks</w:t>
      </w:r>
      <w:r w:rsidR="00C545D0" w:rsidRPr="00C545D0">
        <w:rPr>
          <w:vertAlign w:val="superscript"/>
        </w:rPr>
        <w:t>6</w:t>
      </w:r>
      <w:r w:rsidR="00C545D0">
        <w:t xml:space="preserve">, </w:t>
      </w:r>
      <w:r>
        <w:t>Bertram Brovang</w:t>
      </w:r>
      <w:r w:rsidRPr="00E93733">
        <w:rPr>
          <w:vertAlign w:val="superscript"/>
        </w:rPr>
        <w:t>1</w:t>
      </w:r>
      <w:r w:rsidRPr="00E93733">
        <w:t>, Evert van Nieuwenburg</w:t>
      </w:r>
      <w:r>
        <w:rPr>
          <w:vertAlign w:val="superscript"/>
        </w:rPr>
        <w:t>3</w:t>
      </w:r>
      <w:r w:rsidRPr="00E93733">
        <w:t xml:space="preserve">, Oswin </w:t>
      </w:r>
      <w:r w:rsidRPr="00E93733">
        <w:rPr>
          <w:color w:val="000000" w:themeColor="text1"/>
        </w:rPr>
        <w:t>Krause</w:t>
      </w:r>
      <w:r>
        <w:rPr>
          <w:color w:val="000000" w:themeColor="text1"/>
          <w:vertAlign w:val="superscript"/>
        </w:rPr>
        <w:t>5</w:t>
      </w:r>
      <w:r w:rsidRPr="00E93733">
        <w:t xml:space="preserve">, </w:t>
      </w:r>
      <w:r>
        <w:t xml:space="preserve">Justyna </w:t>
      </w:r>
      <w:r w:rsidR="00A144EE">
        <w:t xml:space="preserve">P. </w:t>
      </w:r>
      <w:r>
        <w:t>Zwolak</w:t>
      </w:r>
      <w:r w:rsidR="00A144EE">
        <w:rPr>
          <w:color w:val="000000" w:themeColor="text1"/>
          <w:vertAlign w:val="superscript"/>
        </w:rPr>
        <w:t>6</w:t>
      </w:r>
      <w:r>
        <w:rPr>
          <w:color w:val="000000" w:themeColor="text1"/>
          <w:vertAlign w:val="superscript"/>
        </w:rPr>
        <w:t>,</w:t>
      </w:r>
      <w:r w:rsidR="00A144EE">
        <w:rPr>
          <w:color w:val="000000" w:themeColor="text1"/>
          <w:vertAlign w:val="superscript"/>
        </w:rPr>
        <w:t>7</w:t>
      </w:r>
      <w:r>
        <w:t xml:space="preserve">, </w:t>
      </w:r>
      <w:r w:rsidRPr="00E93733">
        <w:t>Jeroen Danon</w:t>
      </w:r>
      <w:r>
        <w:rPr>
          <w:vertAlign w:val="superscript"/>
        </w:rPr>
        <w:t>2</w:t>
      </w:r>
      <w:r w:rsidRPr="00E93733">
        <w:t>, Ferdinand Kuemmeth</w:t>
      </w:r>
      <w:r>
        <w:rPr>
          <w:vertAlign w:val="superscript"/>
        </w:rPr>
        <w:t>1</w:t>
      </w:r>
      <w:r>
        <w:t xml:space="preserve">, </w:t>
      </w:r>
      <w:proofErr w:type="spellStart"/>
      <w:r w:rsidRPr="00E93733">
        <w:t>Anasua</w:t>
      </w:r>
      <w:proofErr w:type="spellEnd"/>
      <w:r w:rsidRPr="00E93733">
        <w:t xml:space="preserve"> Chatterjee</w:t>
      </w:r>
      <w:r w:rsidRPr="00E93733">
        <w:rPr>
          <w:vertAlign w:val="superscript"/>
        </w:rPr>
        <w:t>4</w:t>
      </w:r>
    </w:p>
    <w:p w14:paraId="5A3129A8" w14:textId="480E3F67" w:rsidR="00E93733" w:rsidRDefault="00E93733" w:rsidP="00E93733">
      <w:pPr>
        <w:pStyle w:val="Affiliation"/>
      </w:pPr>
      <w:r>
        <w:rPr>
          <w:iCs/>
          <w:vertAlign w:val="superscript"/>
        </w:rPr>
        <w:t>1</w:t>
      </w:r>
      <w:r>
        <w:t>Center for Quantum Devices, Niels Bohr Institute, University of Copenhagen, 2100 Copenhagen, Denmark</w:t>
      </w:r>
    </w:p>
    <w:p w14:paraId="41567B5A" w14:textId="0CFE277E" w:rsidR="005628C6" w:rsidRDefault="00E93733">
      <w:pPr>
        <w:pStyle w:val="Affiliation"/>
      </w:pPr>
      <w:r>
        <w:rPr>
          <w:iCs/>
          <w:vertAlign w:val="superscript"/>
        </w:rPr>
        <w:t>2</w:t>
      </w:r>
      <w:r>
        <w:t>Center for Quantum Spintronics, Department of Physics, Norwegian University of Science and Technology, NO-7491 Trondheim, Norway</w:t>
      </w:r>
    </w:p>
    <w:p w14:paraId="2DC6FE91" w14:textId="14922E19" w:rsidR="005628C6" w:rsidRDefault="00E93733">
      <w:pPr>
        <w:pStyle w:val="Affiliation"/>
      </w:pPr>
      <w:r>
        <w:rPr>
          <w:iCs/>
          <w:vertAlign w:val="superscript"/>
        </w:rPr>
        <w:t>3</w:t>
      </w:r>
      <w:r>
        <w:t>Lorentz Institute and Leiden Institute of Advanced Computer Science, Leiden University, P.O. Box 9506, 2300 RA Leiden, The Netherlands</w:t>
      </w:r>
    </w:p>
    <w:p w14:paraId="74D0929B" w14:textId="77777777" w:rsidR="005628C6" w:rsidRDefault="00000000">
      <w:pPr>
        <w:pStyle w:val="Affiliation"/>
      </w:pPr>
      <w:r>
        <w:rPr>
          <w:iCs/>
          <w:vertAlign w:val="superscript"/>
        </w:rPr>
        <w:t>4</w:t>
      </w:r>
      <w:r>
        <w:t xml:space="preserve">QuTech and </w:t>
      </w:r>
      <w:proofErr w:type="spellStart"/>
      <w:r>
        <w:t>Kavli</w:t>
      </w:r>
      <w:proofErr w:type="spellEnd"/>
      <w:r>
        <w:t xml:space="preserve"> Institute of Nanoscience, Delft University of Technology, 2600 GA Delft, The Netherlands</w:t>
      </w:r>
    </w:p>
    <w:p w14:paraId="39D668CB" w14:textId="77777777" w:rsidR="00E93733" w:rsidRDefault="00E93733">
      <w:pPr>
        <w:pStyle w:val="Affiliation"/>
      </w:pPr>
      <w:r w:rsidRPr="00E93733">
        <w:rPr>
          <w:vertAlign w:val="superscript"/>
        </w:rPr>
        <w:t>5</w:t>
      </w:r>
      <w:r w:rsidRPr="00E93733">
        <w:t>Department of Computer Science, University of Copenhagen, 2100 Copenhagen,</w:t>
      </w:r>
    </w:p>
    <w:p w14:paraId="7C5C8E3E" w14:textId="2F71BFC3" w:rsidR="00E93733" w:rsidRDefault="00E93733">
      <w:pPr>
        <w:pStyle w:val="Affiliation"/>
      </w:pPr>
      <w:r w:rsidRPr="00E93733">
        <w:t xml:space="preserve"> Denmark</w:t>
      </w:r>
    </w:p>
    <w:p w14:paraId="7116A78E" w14:textId="337FDE39" w:rsidR="00E93733" w:rsidRDefault="00E93733">
      <w:pPr>
        <w:pStyle w:val="Affiliation"/>
      </w:pPr>
      <w:r w:rsidRPr="00E93733">
        <w:rPr>
          <w:vertAlign w:val="superscript"/>
        </w:rPr>
        <w:t>6</w:t>
      </w:r>
      <w:r w:rsidRPr="00E93733">
        <w:t>National Institute of Standards and Technology, Gaithersburg, MD 20899, USA</w:t>
      </w:r>
    </w:p>
    <w:p w14:paraId="6CFC8B1D" w14:textId="77777777" w:rsidR="00E93733" w:rsidRDefault="00E93733" w:rsidP="00E93733">
      <w:pPr>
        <w:pStyle w:val="Affiliation"/>
      </w:pPr>
      <w:r w:rsidRPr="00E93733">
        <w:rPr>
          <w:vertAlign w:val="superscript"/>
        </w:rPr>
        <w:t>7</w:t>
      </w:r>
      <w:r>
        <w:t xml:space="preserve">Joint </w:t>
      </w:r>
      <w:proofErr w:type="spellStart"/>
      <w:r>
        <w:t>Center</w:t>
      </w:r>
      <w:proofErr w:type="spellEnd"/>
      <w:r>
        <w:t xml:space="preserve"> for Quantum Information and Computer Science,</w:t>
      </w:r>
    </w:p>
    <w:p w14:paraId="15278443" w14:textId="2F445EFB" w:rsidR="00E93733" w:rsidRPr="00E93733" w:rsidRDefault="00E93733" w:rsidP="00E93733">
      <w:pPr>
        <w:pStyle w:val="Affiliation"/>
      </w:pPr>
      <w:r>
        <w:t xml:space="preserve"> University of Maryland, College Park, MD 20742, USA</w:t>
      </w:r>
    </w:p>
    <w:p w14:paraId="00953C6C" w14:textId="77777777" w:rsidR="005628C6" w:rsidRDefault="005628C6">
      <w:pPr>
        <w:pStyle w:val="Standard"/>
      </w:pPr>
    </w:p>
    <w:p w14:paraId="3A18189E" w14:textId="77777777" w:rsidR="00E93733" w:rsidRDefault="00E93733" w:rsidP="00E93733">
      <w:pPr>
        <w:pStyle w:val="Standard"/>
      </w:pPr>
      <w:r>
        <w:t xml:space="preserve">We present optimization strategies for controlling gate voltages in quantum devices, focusing on two experimental setups: a quantum </w:t>
      </w:r>
      <w:proofErr w:type="gramStart"/>
      <w:r>
        <w:t>point</w:t>
      </w:r>
      <w:proofErr w:type="gramEnd"/>
      <w:r>
        <w:t xml:space="preserve"> contact (QPC) with a 3x3 gate array and a semiconductor quantum dot (QD) system. In the QPC experiment, we employ the covariance matrix adaptation evolutionary strategy to optimize voltages, enhancing the conductance quantization by tuning the electrostatic potential in the transport channel. Simulations demonstrate the ability to offset random disorder potentials, with successful experimental validation showing improved conductance </w:t>
      </w:r>
      <w:proofErr w:type="spellStart"/>
      <w:r>
        <w:t>behavior</w:t>
      </w:r>
      <w:proofErr w:type="spellEnd"/>
      <w:r>
        <w:t>.</w:t>
      </w:r>
    </w:p>
    <w:p w14:paraId="25A74269" w14:textId="79578B16" w:rsidR="005628C6" w:rsidRDefault="00E93733" w:rsidP="00E93733">
      <w:pPr>
        <w:pStyle w:val="Standard"/>
      </w:pPr>
      <w:r>
        <w:t>In the QD experiment, we introduce a bootstrapping algorithm for initializing a depletion-mode QD device, enabling efficient scaling of qubit control systems. This protocol validates gate functionality, characterizes device parameters, and prepares a charge sensor for further tuning. The combined bootstrapping and coarse tuning modules successfully configure the device in under 8 minutes with a 96%success rate, setting a benchmark for performance and reliability in scalable quantum device operation.</w:t>
      </w:r>
    </w:p>
    <w:p w14:paraId="1CAB89B1" w14:textId="33104CEF" w:rsidR="005628C6" w:rsidRPr="00E93733" w:rsidRDefault="005628C6">
      <w:pPr>
        <w:pStyle w:val="Standard"/>
      </w:pPr>
    </w:p>
    <w:sectPr w:rsidR="005628C6" w:rsidRPr="00E9373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C5EC0D" w14:textId="77777777" w:rsidR="00B607FA" w:rsidRDefault="00B607FA">
      <w:r>
        <w:separator/>
      </w:r>
    </w:p>
  </w:endnote>
  <w:endnote w:type="continuationSeparator" w:id="0">
    <w:p w14:paraId="57474428" w14:textId="77777777" w:rsidR="00B607FA" w:rsidRDefault="00B6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jaVu Sans">
    <w:altName w:val="Verdana"/>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panose1 w:val="020B0604020202020204"/>
    <w:charset w:val="00"/>
    <w:family w:val="swiss"/>
    <w:pitch w:val="variable"/>
  </w:font>
  <w:font w:name="Noto Sans CJK SC">
    <w:panose1 w:val="020B0604020202020204"/>
    <w:charset w:val="00"/>
    <w:family w:val="auto"/>
    <w:pitch w:val="variable"/>
  </w:font>
  <w:font w:name="Lohit Devanagari">
    <w:panose1 w:val="020B0604020202020204"/>
    <w:charset w:val="00"/>
    <w:family w:val="auto"/>
    <w:pitch w:val="variable"/>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9C5CC" w14:textId="77777777" w:rsidR="00B607FA" w:rsidRDefault="00B607FA">
      <w:r>
        <w:rPr>
          <w:color w:val="000000"/>
        </w:rPr>
        <w:separator/>
      </w:r>
    </w:p>
  </w:footnote>
  <w:footnote w:type="continuationSeparator" w:id="0">
    <w:p w14:paraId="4C730309" w14:textId="77777777" w:rsidR="00B607FA" w:rsidRDefault="00B60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7E7D54"/>
    <w:multiLevelType w:val="multilevel"/>
    <w:tmpl w:val="B2643654"/>
    <w:styleLink w:val="NoList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507267CF"/>
    <w:multiLevelType w:val="multilevel"/>
    <w:tmpl w:val="7A84942E"/>
    <w:styleLink w:val="WWNum1"/>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num w:numId="1" w16cid:durableId="1189026849">
    <w:abstractNumId w:val="0"/>
  </w:num>
  <w:num w:numId="2" w16cid:durableId="534578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8"/>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8C6"/>
    <w:rsid w:val="00247EF7"/>
    <w:rsid w:val="005628C6"/>
    <w:rsid w:val="006C509D"/>
    <w:rsid w:val="00822E06"/>
    <w:rsid w:val="00977867"/>
    <w:rsid w:val="009A2C12"/>
    <w:rsid w:val="00A144EE"/>
    <w:rsid w:val="00A948E9"/>
    <w:rsid w:val="00AE57AA"/>
    <w:rsid w:val="00B147C3"/>
    <w:rsid w:val="00B607FA"/>
    <w:rsid w:val="00C428A8"/>
    <w:rsid w:val="00C545D0"/>
    <w:rsid w:val="00D02DCA"/>
    <w:rsid w:val="00D31EE1"/>
    <w:rsid w:val="00E93733"/>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decimalSymbol w:val=","/>
  <w:listSeparator w:val=","/>
  <w14:docId w14:val="3A83B35A"/>
  <w15:docId w15:val="{650B858A-6020-184E-8386-452A2F27B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DejaVu Sans"/>
        <w:kern w:val="3"/>
        <w:sz w:val="22"/>
        <w:szCs w:val="22"/>
        <w:lang w:val="en-AU"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keepNext/>
      <w:keepLines/>
      <w:spacing w:before="360" w:after="80"/>
      <w:outlineLvl w:val="0"/>
    </w:pPr>
    <w:rPr>
      <w:rFonts w:ascii="Calibri Light" w:eastAsia="PMingLiU" w:hAnsi="Calibri Light" w:cs="DejaVu Sans"/>
      <w:color w:val="2F5496"/>
      <w:sz w:val="40"/>
      <w:szCs w:val="40"/>
    </w:rPr>
  </w:style>
  <w:style w:type="paragraph" w:styleId="Heading2">
    <w:name w:val="heading 2"/>
    <w:basedOn w:val="Standard"/>
    <w:next w:val="Standard"/>
    <w:uiPriority w:val="9"/>
    <w:semiHidden/>
    <w:unhideWhenUsed/>
    <w:qFormat/>
    <w:pPr>
      <w:keepNext/>
      <w:keepLines/>
      <w:spacing w:before="160" w:after="80"/>
      <w:outlineLvl w:val="1"/>
    </w:pPr>
    <w:rPr>
      <w:rFonts w:ascii="Calibri Light" w:eastAsia="PMingLiU" w:hAnsi="Calibri Light" w:cs="DejaVu Sans"/>
      <w:color w:val="2F5496"/>
      <w:sz w:val="32"/>
      <w:szCs w:val="32"/>
    </w:rPr>
  </w:style>
  <w:style w:type="paragraph" w:styleId="Heading3">
    <w:name w:val="heading 3"/>
    <w:basedOn w:val="Standard"/>
    <w:next w:val="Standard"/>
    <w:uiPriority w:val="9"/>
    <w:semiHidden/>
    <w:unhideWhenUsed/>
    <w:qFormat/>
    <w:pPr>
      <w:keepNext/>
      <w:keepLines/>
      <w:spacing w:before="160" w:after="80"/>
      <w:outlineLvl w:val="2"/>
    </w:pPr>
    <w:rPr>
      <w:rFonts w:eastAsia="PMingLiU" w:cs="DejaVu Sans"/>
      <w:color w:val="2F5496"/>
      <w:sz w:val="28"/>
      <w:szCs w:val="28"/>
    </w:rPr>
  </w:style>
  <w:style w:type="paragraph" w:styleId="Heading4">
    <w:name w:val="heading 4"/>
    <w:basedOn w:val="Standard"/>
    <w:next w:val="Standard"/>
    <w:uiPriority w:val="9"/>
    <w:semiHidden/>
    <w:unhideWhenUsed/>
    <w:qFormat/>
    <w:pPr>
      <w:keepNext/>
      <w:keepLines/>
      <w:spacing w:before="80" w:after="40"/>
      <w:outlineLvl w:val="3"/>
    </w:pPr>
    <w:rPr>
      <w:rFonts w:eastAsia="PMingLiU" w:cs="DejaVu Sans"/>
      <w:i/>
      <w:iCs/>
      <w:color w:val="2F5496"/>
    </w:rPr>
  </w:style>
  <w:style w:type="paragraph" w:styleId="Heading5">
    <w:name w:val="heading 5"/>
    <w:basedOn w:val="Standard"/>
    <w:next w:val="Standard"/>
    <w:uiPriority w:val="9"/>
    <w:semiHidden/>
    <w:unhideWhenUsed/>
    <w:qFormat/>
    <w:pPr>
      <w:keepNext/>
      <w:keepLines/>
      <w:spacing w:before="80" w:after="40"/>
      <w:outlineLvl w:val="4"/>
    </w:pPr>
    <w:rPr>
      <w:rFonts w:eastAsia="PMingLiU" w:cs="DejaVu Sans"/>
      <w:color w:val="2F5496"/>
    </w:rPr>
  </w:style>
  <w:style w:type="paragraph" w:styleId="Heading6">
    <w:name w:val="heading 6"/>
    <w:basedOn w:val="Standard"/>
    <w:next w:val="Standard"/>
    <w:uiPriority w:val="9"/>
    <w:semiHidden/>
    <w:unhideWhenUsed/>
    <w:qFormat/>
    <w:pPr>
      <w:keepNext/>
      <w:keepLines/>
      <w:spacing w:before="40" w:after="0"/>
      <w:outlineLvl w:val="5"/>
    </w:pPr>
    <w:rPr>
      <w:rFonts w:eastAsia="PMingLiU" w:cs="DejaVu Sans"/>
      <w:i/>
      <w:iCs/>
      <w:color w:val="595959"/>
    </w:rPr>
  </w:style>
  <w:style w:type="paragraph" w:styleId="Heading7">
    <w:name w:val="heading 7"/>
    <w:basedOn w:val="Standard"/>
    <w:next w:val="Standard"/>
    <w:pPr>
      <w:keepNext/>
      <w:keepLines/>
      <w:spacing w:before="40" w:after="0"/>
      <w:outlineLvl w:val="6"/>
    </w:pPr>
    <w:rPr>
      <w:rFonts w:eastAsia="PMingLiU" w:cs="DejaVu Sans"/>
      <w:color w:val="595959"/>
    </w:rPr>
  </w:style>
  <w:style w:type="paragraph" w:styleId="Heading8">
    <w:name w:val="heading 8"/>
    <w:basedOn w:val="Standard"/>
    <w:next w:val="Standard"/>
    <w:pPr>
      <w:keepNext/>
      <w:keepLines/>
      <w:spacing w:after="0"/>
      <w:outlineLvl w:val="7"/>
    </w:pPr>
    <w:rPr>
      <w:rFonts w:eastAsia="PMingLiU" w:cs="DejaVu Sans"/>
      <w:i/>
      <w:iCs/>
      <w:color w:val="272727"/>
    </w:rPr>
  </w:style>
  <w:style w:type="paragraph" w:styleId="Heading9">
    <w:name w:val="heading 9"/>
    <w:basedOn w:val="Standard"/>
    <w:next w:val="Standard"/>
    <w:pPr>
      <w:keepNext/>
      <w:keepLines/>
      <w:spacing w:after="0"/>
      <w:outlineLvl w:val="8"/>
    </w:pPr>
    <w:rPr>
      <w:rFonts w:eastAsia="PMingLiU" w:cs="DejaVu San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160" w:line="259" w:lineRule="auto"/>
    </w:pPr>
    <w:rPr>
      <w:rFonts w:ascii="Arial" w:eastAsia="Arial" w:hAnsi="Arial" w:cs="Arial"/>
    </w:rPr>
  </w:style>
  <w:style w:type="paragraph" w:customStyle="1" w:styleId="Heading">
    <w:name w:val="Heading"/>
    <w:basedOn w:val="Standard"/>
    <w:next w:val="Textbody"/>
    <w:pPr>
      <w:keepNext/>
      <w:spacing w:before="240" w:after="120"/>
    </w:pPr>
    <w:rPr>
      <w:rFonts w:ascii="Liberation Sans" w:eastAsia="Noto Sans CJK SC" w:hAnsi="Liberation Sans" w:cs="Lohit Devanagari"/>
      <w:sz w:val="28"/>
      <w:szCs w:val="28"/>
    </w:rPr>
  </w:style>
  <w:style w:type="paragraph" w:customStyle="1" w:styleId="Textbody">
    <w:name w:val="Text body"/>
    <w:basedOn w:val="Standard"/>
    <w:pPr>
      <w:spacing w:after="140" w:line="276" w:lineRule="auto"/>
    </w:pPr>
  </w:style>
  <w:style w:type="paragraph" w:styleId="List">
    <w:name w:val="List"/>
    <w:basedOn w:val="Textbody"/>
    <w:rPr>
      <w:rFonts w:cs="Lohit Devanagari"/>
      <w:sz w:val="24"/>
    </w:rPr>
  </w:style>
  <w:style w:type="paragraph" w:styleId="Caption">
    <w:name w:val="caption"/>
    <w:basedOn w:val="Standard"/>
    <w:next w:val="Standard"/>
    <w:pPr>
      <w:spacing w:after="200" w:line="240" w:lineRule="auto"/>
      <w:jc w:val="center"/>
    </w:pPr>
    <w:rPr>
      <w:i/>
      <w:iCs/>
      <w:sz w:val="20"/>
      <w:szCs w:val="18"/>
    </w:rPr>
  </w:style>
  <w:style w:type="paragraph" w:customStyle="1" w:styleId="Index">
    <w:name w:val="Index"/>
    <w:basedOn w:val="Standard"/>
    <w:pPr>
      <w:suppressLineNumbers/>
    </w:pPr>
    <w:rPr>
      <w:rFonts w:cs="Lohit Devanagari"/>
      <w:sz w:val="24"/>
    </w:rPr>
  </w:style>
  <w:style w:type="paragraph" w:styleId="Title">
    <w:name w:val="Title"/>
    <w:basedOn w:val="Standard"/>
    <w:next w:val="Standard"/>
    <w:uiPriority w:val="10"/>
    <w:qFormat/>
    <w:pPr>
      <w:spacing w:after="80" w:line="240" w:lineRule="auto"/>
      <w:contextualSpacing/>
      <w:jc w:val="center"/>
    </w:pPr>
    <w:rPr>
      <w:rFonts w:eastAsia="PMingLiU"/>
      <w:spacing w:val="-10"/>
      <w:sz w:val="40"/>
      <w:szCs w:val="40"/>
    </w:rPr>
  </w:style>
  <w:style w:type="paragraph" w:styleId="Subtitle">
    <w:name w:val="Subtitle"/>
    <w:basedOn w:val="Standard"/>
    <w:next w:val="Standard"/>
    <w:uiPriority w:val="11"/>
    <w:qFormat/>
    <w:rPr>
      <w:rFonts w:eastAsia="PMingLiU" w:cs="DejaVu Sans"/>
      <w:color w:val="595959"/>
      <w:spacing w:val="15"/>
      <w:sz w:val="28"/>
      <w:szCs w:val="28"/>
    </w:rPr>
  </w:style>
  <w:style w:type="paragraph" w:styleId="Quote">
    <w:name w:val="Quote"/>
    <w:basedOn w:val="Standard"/>
    <w:next w:val="Standard"/>
    <w:pPr>
      <w:spacing w:before="160"/>
      <w:jc w:val="center"/>
    </w:pPr>
    <w:rPr>
      <w:i/>
      <w:iCs/>
      <w:color w:val="404040"/>
    </w:rPr>
  </w:style>
  <w:style w:type="paragraph" w:styleId="ListParagraph">
    <w:name w:val="List Paragraph"/>
    <w:basedOn w:val="Standard"/>
    <w:pPr>
      <w:ind w:left="720"/>
      <w:contextualSpacing/>
    </w:pPr>
  </w:style>
  <w:style w:type="paragraph" w:styleId="IntenseQuote">
    <w:name w:val="Intense Quote"/>
    <w:basedOn w:val="Standard"/>
    <w:next w:val="Standard"/>
    <w:pPr>
      <w:pBdr>
        <w:top w:val="single" w:sz="4" w:space="10" w:color="2F5496"/>
        <w:bottom w:val="single" w:sz="4" w:space="10" w:color="2F5496"/>
      </w:pBdr>
      <w:spacing w:before="360" w:after="360"/>
      <w:ind w:left="864" w:right="864"/>
      <w:jc w:val="center"/>
    </w:pPr>
    <w:rPr>
      <w:i/>
      <w:iCs/>
      <w:color w:val="2F5496"/>
    </w:rPr>
  </w:style>
  <w:style w:type="paragraph" w:customStyle="1" w:styleId="Authorlist">
    <w:name w:val="Author list"/>
    <w:basedOn w:val="Standard"/>
    <w:pPr>
      <w:jc w:val="center"/>
    </w:pPr>
  </w:style>
  <w:style w:type="paragraph" w:customStyle="1" w:styleId="Affiliation">
    <w:name w:val="Affiliation"/>
    <w:basedOn w:val="Standard"/>
    <w:pPr>
      <w:spacing w:after="0"/>
      <w:jc w:val="center"/>
    </w:pPr>
    <w:rPr>
      <w:i/>
    </w:rPr>
  </w:style>
  <w:style w:type="paragraph" w:customStyle="1" w:styleId="Reference">
    <w:name w:val="Reference"/>
    <w:basedOn w:val="Standard"/>
    <w:pPr>
      <w:spacing w:after="0"/>
    </w:pPr>
  </w:style>
  <w:style w:type="paragraph" w:customStyle="1" w:styleId="HeaderandFooter">
    <w:name w:val="Header and Footer"/>
    <w:basedOn w:val="Standard"/>
  </w:style>
  <w:style w:type="paragraph" w:styleId="Header">
    <w:name w:val="header"/>
    <w:basedOn w:val="Standard"/>
    <w:pPr>
      <w:tabs>
        <w:tab w:val="center" w:pos="4513"/>
        <w:tab w:val="right" w:pos="9026"/>
      </w:tabs>
      <w:spacing w:after="0" w:line="240" w:lineRule="auto"/>
    </w:pPr>
  </w:style>
  <w:style w:type="paragraph" w:styleId="Footer">
    <w:name w:val="footer"/>
    <w:basedOn w:val="Standard"/>
    <w:pPr>
      <w:tabs>
        <w:tab w:val="center" w:pos="4513"/>
        <w:tab w:val="right" w:pos="9026"/>
      </w:tabs>
      <w:spacing w:after="0" w:line="240" w:lineRule="auto"/>
    </w:pPr>
  </w:style>
  <w:style w:type="character" w:customStyle="1" w:styleId="Heading1Char">
    <w:name w:val="Heading 1 Char"/>
    <w:basedOn w:val="DefaultParagraphFont"/>
    <w:rPr>
      <w:rFonts w:ascii="Calibri Light" w:eastAsia="PMingLiU" w:hAnsi="Calibri Light" w:cs="DejaVu Sans"/>
      <w:color w:val="2F5496"/>
      <w:sz w:val="40"/>
      <w:szCs w:val="40"/>
    </w:rPr>
  </w:style>
  <w:style w:type="character" w:customStyle="1" w:styleId="Heading2Char">
    <w:name w:val="Heading 2 Char"/>
    <w:basedOn w:val="DefaultParagraphFont"/>
    <w:rPr>
      <w:rFonts w:ascii="Calibri Light" w:eastAsia="PMingLiU" w:hAnsi="Calibri Light" w:cs="DejaVu Sans"/>
      <w:color w:val="2F5496"/>
      <w:sz w:val="32"/>
      <w:szCs w:val="32"/>
    </w:rPr>
  </w:style>
  <w:style w:type="character" w:customStyle="1" w:styleId="Heading3Char">
    <w:name w:val="Heading 3 Char"/>
    <w:basedOn w:val="DefaultParagraphFont"/>
    <w:rPr>
      <w:rFonts w:eastAsia="PMingLiU" w:cs="DejaVu Sans"/>
      <w:color w:val="2F5496"/>
      <w:sz w:val="28"/>
      <w:szCs w:val="28"/>
    </w:rPr>
  </w:style>
  <w:style w:type="character" w:customStyle="1" w:styleId="Heading4Char">
    <w:name w:val="Heading 4 Char"/>
    <w:basedOn w:val="DefaultParagraphFont"/>
    <w:rPr>
      <w:rFonts w:eastAsia="PMingLiU" w:cs="DejaVu Sans"/>
      <w:i/>
      <w:iCs/>
      <w:color w:val="2F5496"/>
    </w:rPr>
  </w:style>
  <w:style w:type="character" w:customStyle="1" w:styleId="Heading5Char">
    <w:name w:val="Heading 5 Char"/>
    <w:basedOn w:val="DefaultParagraphFont"/>
    <w:rPr>
      <w:rFonts w:eastAsia="PMingLiU" w:cs="DejaVu Sans"/>
      <w:color w:val="2F5496"/>
    </w:rPr>
  </w:style>
  <w:style w:type="character" w:customStyle="1" w:styleId="Heading6Char">
    <w:name w:val="Heading 6 Char"/>
    <w:basedOn w:val="DefaultParagraphFont"/>
    <w:rPr>
      <w:rFonts w:eastAsia="PMingLiU" w:cs="DejaVu Sans"/>
      <w:i/>
      <w:iCs/>
      <w:color w:val="595959"/>
    </w:rPr>
  </w:style>
  <w:style w:type="character" w:customStyle="1" w:styleId="Heading7Char">
    <w:name w:val="Heading 7 Char"/>
    <w:basedOn w:val="DefaultParagraphFont"/>
    <w:rPr>
      <w:rFonts w:eastAsia="PMingLiU" w:cs="DejaVu Sans"/>
      <w:color w:val="595959"/>
    </w:rPr>
  </w:style>
  <w:style w:type="character" w:customStyle="1" w:styleId="Heading8Char">
    <w:name w:val="Heading 8 Char"/>
    <w:basedOn w:val="DefaultParagraphFont"/>
    <w:rPr>
      <w:rFonts w:eastAsia="PMingLiU" w:cs="DejaVu Sans"/>
      <w:i/>
      <w:iCs/>
      <w:color w:val="272727"/>
    </w:rPr>
  </w:style>
  <w:style w:type="character" w:customStyle="1" w:styleId="Heading9Char">
    <w:name w:val="Heading 9 Char"/>
    <w:basedOn w:val="DefaultParagraphFont"/>
    <w:rPr>
      <w:rFonts w:eastAsia="PMingLiU" w:cs="DejaVu Sans"/>
      <w:color w:val="272727"/>
    </w:rPr>
  </w:style>
  <w:style w:type="character" w:customStyle="1" w:styleId="TitleChar">
    <w:name w:val="Title Char"/>
    <w:basedOn w:val="DefaultParagraphFont"/>
    <w:rPr>
      <w:rFonts w:ascii="Arial" w:eastAsia="PMingLiU" w:hAnsi="Arial" w:cs="Arial"/>
      <w:spacing w:val="-10"/>
      <w:kern w:val="3"/>
      <w:sz w:val="40"/>
      <w:szCs w:val="40"/>
    </w:rPr>
  </w:style>
  <w:style w:type="character" w:customStyle="1" w:styleId="SubtitleChar">
    <w:name w:val="Subtitle Char"/>
    <w:basedOn w:val="DefaultParagraphFont"/>
    <w:rPr>
      <w:rFonts w:eastAsia="PMingLiU" w:cs="DejaVu Sans"/>
      <w:color w:val="595959"/>
      <w:spacing w:val="15"/>
      <w:sz w:val="28"/>
      <w:szCs w:val="28"/>
    </w:rPr>
  </w:style>
  <w:style w:type="character" w:customStyle="1" w:styleId="QuoteChar">
    <w:name w:val="Quote Char"/>
    <w:basedOn w:val="DefaultParagraphFont"/>
    <w:rPr>
      <w:i/>
      <w:iCs/>
      <w:color w:val="404040"/>
    </w:rPr>
  </w:style>
  <w:style w:type="character" w:styleId="IntenseEmphasis">
    <w:name w:val="Intense Emphasis"/>
    <w:basedOn w:val="DefaultParagraphFont"/>
    <w:rPr>
      <w:i/>
      <w:iCs/>
      <w:color w:val="2F5496"/>
    </w:rPr>
  </w:style>
  <w:style w:type="character" w:customStyle="1" w:styleId="IntenseQuoteChar">
    <w:name w:val="Intense Quote Char"/>
    <w:basedOn w:val="DefaultParagraphFont"/>
    <w:rPr>
      <w:i/>
      <w:iCs/>
      <w:color w:val="2F5496"/>
    </w:rPr>
  </w:style>
  <w:style w:type="character" w:styleId="IntenseReference">
    <w:name w:val="Intense Reference"/>
    <w:basedOn w:val="DefaultParagraphFont"/>
    <w:rPr>
      <w:b/>
      <w:bCs/>
      <w:smallCaps/>
      <w:color w:val="2F5496"/>
      <w:spacing w:val="5"/>
    </w:rPr>
  </w:style>
  <w:style w:type="character" w:customStyle="1" w:styleId="AuthorlistChar">
    <w:name w:val="Author list Char"/>
    <w:basedOn w:val="DefaultParagraphFont"/>
    <w:rPr>
      <w:rFonts w:ascii="Arial" w:eastAsia="Arial" w:hAnsi="Arial" w:cs="Arial"/>
    </w:rPr>
  </w:style>
  <w:style w:type="character" w:customStyle="1" w:styleId="AffiliationChar">
    <w:name w:val="Affiliation Char"/>
    <w:basedOn w:val="DefaultParagraphFont"/>
    <w:rPr>
      <w:rFonts w:ascii="Arial" w:eastAsia="Arial" w:hAnsi="Arial" w:cs="Arial"/>
      <w:i/>
    </w:rPr>
  </w:style>
  <w:style w:type="character" w:customStyle="1" w:styleId="HeaderChar">
    <w:name w:val="Header Char"/>
    <w:basedOn w:val="DefaultParagraphFont"/>
    <w:rPr>
      <w:rFonts w:ascii="Arial" w:eastAsia="Arial" w:hAnsi="Arial" w:cs="Arial"/>
    </w:rPr>
  </w:style>
  <w:style w:type="character" w:customStyle="1" w:styleId="FooterChar">
    <w:name w:val="Footer Char"/>
    <w:basedOn w:val="DefaultParagraphFont"/>
    <w:rPr>
      <w:rFonts w:ascii="Arial" w:eastAsia="Arial" w:hAnsi="Arial" w:cs="Arial"/>
    </w:rPr>
  </w:style>
  <w:style w:type="character" w:customStyle="1" w:styleId="ListLabel1">
    <w:name w:val="ListLabel 1"/>
  </w:style>
  <w:style w:type="character" w:customStyle="1" w:styleId="ListLabel2">
    <w:name w:val="ListLabel 2"/>
    <w:rPr>
      <w:rFonts w:cs="Courier New"/>
    </w:rPr>
  </w:style>
  <w:style w:type="character" w:customStyle="1" w:styleId="ListLabel3">
    <w:name w:val="ListLabel 3"/>
  </w:style>
  <w:style w:type="character" w:customStyle="1" w:styleId="ListLabel4">
    <w:name w:val="ListLabel 4"/>
  </w:style>
  <w:style w:type="character" w:customStyle="1" w:styleId="ListLabel5">
    <w:name w:val="ListLabel 5"/>
    <w:rPr>
      <w:rFonts w:cs="Courier New"/>
    </w:rPr>
  </w:style>
  <w:style w:type="character" w:customStyle="1" w:styleId="ListLabel6">
    <w:name w:val="ListLabel 6"/>
  </w:style>
  <w:style w:type="character" w:customStyle="1" w:styleId="ListLabel7">
    <w:name w:val="ListLabel 7"/>
  </w:style>
  <w:style w:type="character" w:customStyle="1" w:styleId="ListLabel8">
    <w:name w:val="ListLabel 8"/>
    <w:rPr>
      <w:rFonts w:cs="Courier New"/>
    </w:rPr>
  </w:style>
  <w:style w:type="character" w:customStyle="1" w:styleId="ListLabel9">
    <w:name w:val="ListLabel 9"/>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character" w:styleId="PlaceholderText">
    <w:name w:val="Placeholder Text"/>
    <w:basedOn w:val="DefaultParagraphFont"/>
    <w:uiPriority w:val="99"/>
    <w:semiHidden/>
    <w:rsid w:val="00E9373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Yang</dc:creator>
  <cp:lastModifiedBy>Torbjørn Raasø Rasmussen</cp:lastModifiedBy>
  <cp:revision>9</cp:revision>
  <dcterms:created xsi:type="dcterms:W3CDTF">2024-09-06T13:17:00Z</dcterms:created>
  <dcterms:modified xsi:type="dcterms:W3CDTF">2024-09-11T16:39:00Z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0x0101001D3B93C6FB7CB8428A525CD4FC8A95BB</vt:lpwstr>
  </property>
</Properties>
</file>