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5FBD0" w14:textId="77777777" w:rsidR="00787E57" w:rsidRDefault="00787E57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787E57">
        <w:rPr>
          <w:rFonts w:eastAsiaTheme="majorEastAsia"/>
          <w:spacing w:val="-10"/>
          <w:kern w:val="28"/>
          <w:sz w:val="40"/>
          <w:szCs w:val="40"/>
        </w:rPr>
        <w:t xml:space="preserve">Certifying the </w:t>
      </w:r>
      <w:proofErr w:type="spellStart"/>
      <w:r w:rsidRPr="00787E57">
        <w:rPr>
          <w:rFonts w:eastAsiaTheme="majorEastAsia"/>
          <w:spacing w:val="-10"/>
          <w:kern w:val="28"/>
          <w:sz w:val="40"/>
          <w:szCs w:val="40"/>
        </w:rPr>
        <w:t>quantumness</w:t>
      </w:r>
      <w:proofErr w:type="spellEnd"/>
      <w:r w:rsidRPr="00787E57">
        <w:rPr>
          <w:rFonts w:eastAsiaTheme="majorEastAsia"/>
          <w:spacing w:val="-10"/>
          <w:kern w:val="28"/>
          <w:sz w:val="40"/>
          <w:szCs w:val="40"/>
        </w:rPr>
        <w:t xml:space="preserve"> of a single nuclear spin </w:t>
      </w:r>
      <w:proofErr w:type="spellStart"/>
      <w:r w:rsidRPr="00787E57">
        <w:rPr>
          <w:rFonts w:eastAsiaTheme="majorEastAsia"/>
          <w:spacing w:val="-10"/>
          <w:kern w:val="28"/>
          <w:sz w:val="40"/>
          <w:szCs w:val="40"/>
        </w:rPr>
        <w:t>qudit</w:t>
      </w:r>
      <w:proofErr w:type="spellEnd"/>
      <w:r w:rsidRPr="00787E57">
        <w:rPr>
          <w:rFonts w:eastAsiaTheme="majorEastAsia"/>
          <w:spacing w:val="-10"/>
          <w:kern w:val="28"/>
          <w:sz w:val="40"/>
          <w:szCs w:val="40"/>
        </w:rPr>
        <w:t xml:space="preserve"> through its uniform precession</w:t>
      </w:r>
      <w:r w:rsidRPr="00787E57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681254DA" w14:textId="273D4447" w:rsidR="00787E57" w:rsidRDefault="00787E57" w:rsidP="00787E57">
      <w:pPr>
        <w:pStyle w:val="Affiliation"/>
        <w:rPr>
          <w:i w:val="0"/>
        </w:rPr>
      </w:pPr>
      <w:r w:rsidRPr="00787E57">
        <w:rPr>
          <w:i w:val="0"/>
        </w:rPr>
        <w:t>Arjen Vaartjes,</w:t>
      </w:r>
      <w:r w:rsidRPr="00787E57">
        <w:rPr>
          <w:i w:val="0"/>
          <w:vertAlign w:val="superscript"/>
        </w:rPr>
        <w:t xml:space="preserve">1, 2 </w:t>
      </w:r>
      <w:r w:rsidRPr="00787E57">
        <w:rPr>
          <w:i w:val="0"/>
        </w:rPr>
        <w:t>Martin Nurizzo,</w:t>
      </w:r>
      <w:r w:rsidRPr="00787E57">
        <w:rPr>
          <w:i w:val="0"/>
          <w:vertAlign w:val="superscript"/>
        </w:rPr>
        <w:t>1, 2</w:t>
      </w:r>
      <w:r w:rsidRPr="00787E57">
        <w:rPr>
          <w:i w:val="0"/>
        </w:rPr>
        <w:t xml:space="preserve"> Lin Htoo Zaw,</w:t>
      </w:r>
      <w:r w:rsidRPr="0013359A">
        <w:rPr>
          <w:i w:val="0"/>
          <w:vertAlign w:val="superscript"/>
        </w:rPr>
        <w:t>3</w:t>
      </w:r>
      <w:r w:rsidR="0013359A">
        <w:rPr>
          <w:i w:val="0"/>
          <w:vertAlign w:val="superscript"/>
        </w:rPr>
        <w:t xml:space="preserve"> </w:t>
      </w:r>
      <w:r w:rsidRPr="00787E57">
        <w:rPr>
          <w:i w:val="0"/>
        </w:rPr>
        <w:t xml:space="preserve"> </w:t>
      </w:r>
      <w:r w:rsidR="0013359A" w:rsidRPr="00787E57">
        <w:rPr>
          <w:i w:val="0"/>
        </w:rPr>
        <w:t>Benjamin Wilhelm,</w:t>
      </w:r>
      <w:r w:rsidR="0013359A" w:rsidRPr="0013359A">
        <w:rPr>
          <w:i w:val="0"/>
          <w:vertAlign w:val="superscript"/>
        </w:rPr>
        <w:t>1, 2,</w:t>
      </w:r>
      <w:r w:rsidR="0013359A">
        <w:rPr>
          <w:i w:val="0"/>
        </w:rPr>
        <w:t xml:space="preserve">, </w:t>
      </w:r>
      <w:r w:rsidRPr="00787E57">
        <w:rPr>
          <w:i w:val="0"/>
        </w:rPr>
        <w:t>Xi Yu,</w:t>
      </w:r>
      <w:r w:rsidRPr="0013359A">
        <w:rPr>
          <w:i w:val="0"/>
          <w:vertAlign w:val="superscript"/>
        </w:rPr>
        <w:t>1, 2</w:t>
      </w:r>
      <w:r w:rsidRPr="00787E57">
        <w:rPr>
          <w:i w:val="0"/>
        </w:rPr>
        <w:t xml:space="preserve"> Danielle Holmes,</w:t>
      </w:r>
      <w:r w:rsidRPr="0013359A">
        <w:rPr>
          <w:i w:val="0"/>
          <w:vertAlign w:val="superscript"/>
        </w:rPr>
        <w:t>1, 2</w:t>
      </w:r>
      <w:r>
        <w:rPr>
          <w:i w:val="0"/>
        </w:rPr>
        <w:t xml:space="preserve"> </w:t>
      </w:r>
      <w:r w:rsidRPr="00787E57">
        <w:rPr>
          <w:i w:val="0"/>
        </w:rPr>
        <w:t>Daniel Schwienbacher,</w:t>
      </w:r>
      <w:r w:rsidRPr="0013359A">
        <w:rPr>
          <w:i w:val="0"/>
          <w:vertAlign w:val="superscript"/>
        </w:rPr>
        <w:t xml:space="preserve">1, 2 </w:t>
      </w:r>
      <w:r w:rsidRPr="00787E57">
        <w:rPr>
          <w:i w:val="0"/>
        </w:rPr>
        <w:t>Anders Kringhøj,</w:t>
      </w:r>
      <w:r w:rsidRPr="0013359A">
        <w:rPr>
          <w:i w:val="0"/>
          <w:vertAlign w:val="superscript"/>
        </w:rPr>
        <w:t xml:space="preserve">1, 2 </w:t>
      </w:r>
      <w:r w:rsidRPr="00787E57">
        <w:rPr>
          <w:i w:val="0"/>
        </w:rPr>
        <w:t>Mark R. van Blankenstein,</w:t>
      </w:r>
      <w:r w:rsidRPr="0013359A">
        <w:rPr>
          <w:i w:val="0"/>
          <w:vertAlign w:val="superscript"/>
        </w:rPr>
        <w:t xml:space="preserve">1, 2 </w:t>
      </w:r>
      <w:r w:rsidRPr="00787E57">
        <w:rPr>
          <w:i w:val="0"/>
        </w:rPr>
        <w:t>Alexander</w:t>
      </w:r>
      <w:r>
        <w:rPr>
          <w:i w:val="0"/>
        </w:rPr>
        <w:t xml:space="preserve"> </w:t>
      </w:r>
      <w:r w:rsidRPr="00787E57">
        <w:rPr>
          <w:i w:val="0"/>
        </w:rPr>
        <w:t>M.Jakob,</w:t>
      </w:r>
      <w:r w:rsidRPr="0013359A">
        <w:rPr>
          <w:i w:val="0"/>
          <w:vertAlign w:val="superscript"/>
        </w:rPr>
        <w:t xml:space="preserve">4, 2 </w:t>
      </w:r>
      <w:r w:rsidRPr="00787E57">
        <w:rPr>
          <w:i w:val="0"/>
        </w:rPr>
        <w:t>Fay E.</w:t>
      </w:r>
      <w:r>
        <w:rPr>
          <w:i w:val="0"/>
        </w:rPr>
        <w:t xml:space="preserve"> </w:t>
      </w:r>
      <w:r w:rsidRPr="00787E57">
        <w:rPr>
          <w:i w:val="0"/>
        </w:rPr>
        <w:t>Hudson,</w:t>
      </w:r>
      <w:r w:rsidRPr="0013359A">
        <w:rPr>
          <w:i w:val="0"/>
          <w:vertAlign w:val="superscript"/>
        </w:rPr>
        <w:t>1</w:t>
      </w:r>
      <w:r w:rsidR="0013359A">
        <w:rPr>
          <w:i w:val="0"/>
          <w:vertAlign w:val="superscript"/>
        </w:rPr>
        <w:t xml:space="preserve"> </w:t>
      </w:r>
      <w:r w:rsidRPr="00787E57">
        <w:rPr>
          <w:i w:val="0"/>
        </w:rPr>
        <w:t>Kohei M. Itoh,</w:t>
      </w:r>
      <w:r w:rsidR="0013359A">
        <w:rPr>
          <w:i w:val="0"/>
          <w:vertAlign w:val="superscript"/>
        </w:rPr>
        <w:t>5</w:t>
      </w:r>
      <w:r w:rsidRPr="00787E57">
        <w:rPr>
          <w:i w:val="0"/>
        </w:rPr>
        <w:t xml:space="preserve"> Andrew S. Dzurak,</w:t>
      </w:r>
      <w:r w:rsidRPr="0013359A">
        <w:rPr>
          <w:i w:val="0"/>
          <w:vertAlign w:val="superscript"/>
        </w:rPr>
        <w:t xml:space="preserve">1 </w:t>
      </w:r>
      <w:r w:rsidRPr="00787E57">
        <w:rPr>
          <w:i w:val="0"/>
        </w:rPr>
        <w:t>David N. Jamieson,</w:t>
      </w:r>
      <w:r w:rsidRPr="0013359A">
        <w:rPr>
          <w:i w:val="0"/>
          <w:vertAlign w:val="superscript"/>
        </w:rPr>
        <w:t xml:space="preserve">4, 2 </w:t>
      </w:r>
      <w:r w:rsidRPr="00787E57">
        <w:rPr>
          <w:i w:val="0"/>
        </w:rPr>
        <w:t>Valerio Scarani,</w:t>
      </w:r>
      <w:r w:rsidRPr="0013359A">
        <w:rPr>
          <w:i w:val="0"/>
          <w:vertAlign w:val="superscript"/>
        </w:rPr>
        <w:t xml:space="preserve">3 </w:t>
      </w:r>
      <w:r w:rsidRPr="00787E57">
        <w:rPr>
          <w:i w:val="0"/>
        </w:rPr>
        <w:t>and Andrea Morello</w:t>
      </w:r>
      <w:r w:rsidRPr="0013359A">
        <w:rPr>
          <w:i w:val="0"/>
          <w:vertAlign w:val="superscript"/>
        </w:rPr>
        <w:t>1, 2</w:t>
      </w:r>
    </w:p>
    <w:p w14:paraId="1DD8B8BA" w14:textId="7B4E6CAC" w:rsidR="00C77156" w:rsidRPr="00C77156" w:rsidRDefault="00224950" w:rsidP="00787E57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13359A" w:rsidRPr="0013359A">
        <w:t xml:space="preserve"> </w:t>
      </w:r>
      <w:r w:rsidR="0013359A" w:rsidRPr="0013359A">
        <w:t>School of Electrical Engineering and Telecommunications, UNSW Sydney, Sydney, NSW 2052, Australia</w:t>
      </w:r>
    </w:p>
    <w:p w14:paraId="32C30C2A" w14:textId="77777777" w:rsidR="0013359A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13359A" w:rsidRPr="0013359A">
        <w:t xml:space="preserve"> </w:t>
      </w:r>
      <w:r w:rsidR="0013359A" w:rsidRPr="0013359A">
        <w:t>ARC Centre of Excellence for Quantum Computation and Communication Technology</w:t>
      </w:r>
    </w:p>
    <w:p w14:paraId="49373D7E" w14:textId="10A3A2A9" w:rsidR="00480AB4" w:rsidRDefault="00224950" w:rsidP="0013359A">
      <w:pPr>
        <w:pStyle w:val="Affiliation"/>
      </w:pPr>
      <w:r>
        <w:rPr>
          <w:rFonts w:hint="eastAsia"/>
          <w:iCs/>
          <w:vertAlign w:val="superscript"/>
        </w:rPr>
        <w:t>3</w:t>
      </w:r>
      <w:r w:rsidR="0013359A" w:rsidRPr="0013359A">
        <w:t xml:space="preserve"> </w:t>
      </w:r>
      <w:r w:rsidR="0013359A" w:rsidRPr="0013359A">
        <w:t>Centre for Quantum Technologies, National University of Singapore, 3 Science Drive 2, Singapore 117543</w:t>
      </w:r>
    </w:p>
    <w:p w14:paraId="3188F2BE" w14:textId="77777777" w:rsidR="0013359A" w:rsidRDefault="0013359A" w:rsidP="0013359A">
      <w:pPr>
        <w:pStyle w:val="Affiliation"/>
      </w:pPr>
      <w:r>
        <w:rPr>
          <w:iCs/>
          <w:vertAlign w:val="superscript"/>
        </w:rPr>
        <w:t xml:space="preserve">4 </w:t>
      </w:r>
      <w:r w:rsidRPr="0013359A">
        <w:t>School of Physics, University of Melbourne, Melbourne, VIC 3010, Australia</w:t>
      </w:r>
    </w:p>
    <w:p w14:paraId="4F110D93" w14:textId="7DBF5E13" w:rsidR="0013359A" w:rsidRDefault="0013359A" w:rsidP="0013359A">
      <w:pPr>
        <w:pStyle w:val="Affiliation"/>
      </w:pPr>
      <w:r>
        <w:rPr>
          <w:iCs/>
          <w:vertAlign w:val="superscript"/>
        </w:rPr>
        <w:t>5</w:t>
      </w:r>
      <w:r w:rsidRPr="0013359A">
        <w:t>School of Fundamental Science and Technology, Keio University, Kohoku-ku, Yokohama, Japan</w:t>
      </w:r>
    </w:p>
    <w:p w14:paraId="595883CC" w14:textId="77777777" w:rsidR="0013359A" w:rsidRDefault="0013359A" w:rsidP="0013359A">
      <w:pPr>
        <w:pStyle w:val="Affiliation"/>
      </w:pPr>
    </w:p>
    <w:p w14:paraId="316C20A3" w14:textId="197FB01B" w:rsidR="007553E8" w:rsidRDefault="00787E57" w:rsidP="001E4F9A">
      <w:r w:rsidRPr="00787E57">
        <w:t xml:space="preserve">Although qubits are prime examples of quantum systems, single qubits can only host semi-classical spin coherent states. </w:t>
      </w:r>
      <w:proofErr w:type="spellStart"/>
      <w:r w:rsidRPr="00787E57">
        <w:t>Qudits</w:t>
      </w:r>
      <w:proofErr w:type="spellEnd"/>
      <w:r w:rsidRPr="00787E57">
        <w:t xml:space="preserve">, on the other side, can exhibit non-classical states, which cannot be described by a classical probability distribution. Here we detect </w:t>
      </w:r>
      <w:proofErr w:type="spellStart"/>
      <w:r w:rsidRPr="00787E57">
        <w:t>quantumness</w:t>
      </w:r>
      <w:proofErr w:type="spellEnd"/>
      <w:r w:rsidRPr="00787E57">
        <w:t xml:space="preserve"> in the time evolution of a uniformly </w:t>
      </w:r>
      <w:proofErr w:type="spellStart"/>
      <w:r w:rsidRPr="00787E57">
        <w:t>precessing</w:t>
      </w:r>
      <w:proofErr w:type="spellEnd"/>
      <w:r w:rsidRPr="00787E57">
        <w:t xml:space="preserve"> 8-dimensional nuclear </w:t>
      </w:r>
      <w:proofErr w:type="spellStart"/>
      <w:r w:rsidRPr="00787E57">
        <w:t>qudit</w:t>
      </w:r>
      <w:proofErr w:type="spellEnd"/>
      <w:r w:rsidRPr="00787E57">
        <w:t xml:space="preserve">. In this experiment </w:t>
      </w:r>
      <w:proofErr w:type="spellStart"/>
      <w:r w:rsidRPr="00787E57">
        <w:t>quantumness</w:t>
      </w:r>
      <w:proofErr w:type="spellEnd"/>
      <w:r w:rsidRPr="00787E57">
        <w:t xml:space="preserve"> is certified by asking how often the x coordinate of a uniformly </w:t>
      </w:r>
      <w:proofErr w:type="spellStart"/>
      <w:r w:rsidRPr="00787E57">
        <w:t>precessing</w:t>
      </w:r>
      <w:proofErr w:type="spellEnd"/>
      <w:r w:rsidRPr="00787E57">
        <w:t xml:space="preserve"> state is positive. A violation of a classical bound in this protocol indicates the absence of a classical probability distribution that can explain the observed data, thus confirming </w:t>
      </w:r>
      <w:proofErr w:type="spellStart"/>
      <w:r w:rsidRPr="00787E57">
        <w:t>quantumness</w:t>
      </w:r>
      <w:proofErr w:type="spellEnd"/>
      <w:r w:rsidRPr="00787E57">
        <w:t xml:space="preserve">. We present our experimental demonstration of this protocol focusing on a family of non-classical states in a spin-7/2 123Sb nucleus, implemented within a silicon nano-electronic device. Our results reveal a significant violation of the classical protocol bound, surpassing it by 19 standard deviations for the spin-cat state. These findings underscore our ability to prepare arbitrary nonclassical resource states with high fidelity in a single </w:t>
      </w:r>
      <w:proofErr w:type="gramStart"/>
      <w:r w:rsidRPr="00787E57">
        <w:t>atomic-scale</w:t>
      </w:r>
      <w:proofErr w:type="gramEnd"/>
      <w:r w:rsidRPr="00787E57">
        <w:t xml:space="preserve"> </w:t>
      </w:r>
      <w:proofErr w:type="spellStart"/>
      <w:r w:rsidRPr="00787E57">
        <w:t>qudit</w:t>
      </w:r>
      <w:proofErr w:type="spellEnd"/>
      <w:r w:rsidRPr="00787E57">
        <w:t>, with potential applications in quantum information processing, sensing and quantum error correction.</w:t>
      </w:r>
    </w:p>
    <w:p w14:paraId="2E26A6E3" w14:textId="78196286" w:rsidR="007B47C9" w:rsidRDefault="00787E57" w:rsidP="007B47C9">
      <w:pPr>
        <w:keepNext/>
        <w:jc w:val="center"/>
      </w:pPr>
      <w:r w:rsidRPr="00787E57">
        <w:drawing>
          <wp:inline distT="0" distB="0" distL="0" distR="0" wp14:anchorId="00E5ADEA" wp14:editId="41457EB1">
            <wp:extent cx="4043488" cy="2973705"/>
            <wp:effectExtent l="0" t="0" r="0" b="0"/>
            <wp:docPr id="557507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075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1417" cy="301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F3935" w14:textId="317C3436" w:rsidR="007553E8" w:rsidRDefault="007B47C9" w:rsidP="0013359A">
      <w:pPr>
        <w:pStyle w:val="Lgende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787E57">
        <w:t>Protocol applied for a classical gyroscope, a spin coherent state and a spin cat state</w:t>
      </w:r>
    </w:p>
    <w:p w14:paraId="47B56DBA" w14:textId="77777777" w:rsidR="00224950" w:rsidRPr="00C77156" w:rsidRDefault="00224950" w:rsidP="001E4F9A"/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04CD" w14:textId="77777777" w:rsidR="00CE15CF" w:rsidRDefault="00CE15CF" w:rsidP="00CE15CF">
      <w:pPr>
        <w:spacing w:after="0" w:line="240" w:lineRule="auto"/>
      </w:pPr>
      <w:r>
        <w:separator/>
      </w:r>
    </w:p>
  </w:endnote>
  <w:endnote w:type="continuationSeparator" w:id="0">
    <w:p w14:paraId="71BC0156" w14:textId="77777777" w:rsidR="00CE15CF" w:rsidRDefault="00CE15C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F7FB" w14:textId="77777777" w:rsidR="00CE15CF" w:rsidRDefault="00CE15CF" w:rsidP="00CE15CF">
      <w:pPr>
        <w:spacing w:after="0" w:line="240" w:lineRule="auto"/>
      </w:pPr>
      <w:r>
        <w:separator/>
      </w:r>
    </w:p>
  </w:footnote>
  <w:footnote w:type="continuationSeparator" w:id="0">
    <w:p w14:paraId="1376E7D4" w14:textId="77777777" w:rsidR="00CE15CF" w:rsidRDefault="00CE15C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3359A"/>
    <w:rsid w:val="00192CFE"/>
    <w:rsid w:val="00196367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6A1B7F"/>
    <w:rsid w:val="00751E64"/>
    <w:rsid w:val="007553E8"/>
    <w:rsid w:val="00787E57"/>
    <w:rsid w:val="007B47C9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76243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Martin Nurizzo</cp:lastModifiedBy>
  <cp:revision>2</cp:revision>
  <dcterms:created xsi:type="dcterms:W3CDTF">2024-09-13T13:53:00Z</dcterms:created>
  <dcterms:modified xsi:type="dcterms:W3CDTF">2024-09-13T13:53:00Z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