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800" w:firstLine="0"/>
        <w:jc w:val="center"/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Circuit Quantum Electrodynamics with </w:t>
      </w:r>
    </w:p>
    <w:p w:rsidR="00000000" w:rsidDel="00000000" w:rsidP="00000000" w:rsidRDefault="00000000" w:rsidRPr="00000000" w14:paraId="00000002">
      <w:pPr>
        <w:ind w:left="800" w:firstLine="0"/>
        <w:jc w:val="center"/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Atomic Precision Qubits</w:t>
      </w:r>
    </w:p>
    <w:p w:rsidR="00000000" w:rsidDel="00000000" w:rsidP="00000000" w:rsidRDefault="00000000" w:rsidRPr="00000000" w14:paraId="00000003">
      <w:pPr>
        <w:ind w:left="800" w:firstLine="0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04">
      <w:pPr>
        <w:ind w:left="800" w:firstLine="0"/>
        <w:jc w:val="center"/>
        <w:rPr/>
      </w:pPr>
      <w:r w:rsidDel="00000000" w:rsidR="00000000" w:rsidRPr="00000000">
        <w:rPr>
          <w:rtl w:val="0"/>
        </w:rPr>
        <w:t xml:space="preserve">Ashutosh Bhudia</w:t>
      </w:r>
      <w:r w:rsidDel="00000000" w:rsidR="00000000" w:rsidRPr="00000000">
        <w:rPr>
          <w:vertAlign w:val="superscript"/>
          <w:rtl w:val="0"/>
        </w:rPr>
        <w:t xml:space="preserve">1</w:t>
      </w:r>
      <w:r w:rsidDel="00000000" w:rsidR="00000000" w:rsidRPr="00000000">
        <w:rPr>
          <w:rtl w:val="0"/>
        </w:rPr>
        <w:t xml:space="preserve">, Andrey Timofeev</w:t>
      </w:r>
      <w:r w:rsidDel="00000000" w:rsidR="00000000" w:rsidRPr="00000000">
        <w:rPr>
          <w:vertAlign w:val="superscript"/>
          <w:rtl w:val="0"/>
        </w:rPr>
        <w:t xml:space="preserve">2</w:t>
      </w:r>
      <w:r w:rsidDel="00000000" w:rsidR="00000000" w:rsidRPr="00000000">
        <w:rPr>
          <w:rtl w:val="0"/>
        </w:rPr>
        <w:t xml:space="preserve">, Yousun Chung</w:t>
      </w:r>
      <w:r w:rsidDel="00000000" w:rsidR="00000000" w:rsidRPr="00000000">
        <w:rPr>
          <w:vertAlign w:val="superscript"/>
          <w:rtl w:val="0"/>
        </w:rPr>
        <w:t xml:space="preserve">2</w:t>
      </w:r>
      <w:r w:rsidDel="00000000" w:rsidR="00000000" w:rsidRPr="00000000">
        <w:rPr>
          <w:rtl w:val="0"/>
        </w:rPr>
        <w:t xml:space="preserve">, Samuel K Gorman</w:t>
      </w:r>
      <w:r w:rsidDel="00000000" w:rsidR="00000000" w:rsidRPr="00000000">
        <w:rPr>
          <w:vertAlign w:val="superscript"/>
          <w:rtl w:val="0"/>
        </w:rPr>
        <w:t xml:space="preserve">2</w:t>
      </w:r>
      <w:r w:rsidDel="00000000" w:rsidR="00000000" w:rsidRPr="00000000">
        <w:rPr>
          <w:rtl w:val="0"/>
        </w:rPr>
        <w:t xml:space="preserve">,</w:t>
      </w:r>
    </w:p>
    <w:p w:rsidR="00000000" w:rsidDel="00000000" w:rsidP="00000000" w:rsidRDefault="00000000" w:rsidRPr="00000000" w14:paraId="00000005">
      <w:pPr>
        <w:ind w:left="800" w:firstLine="0"/>
        <w:jc w:val="center"/>
        <w:rPr/>
      </w:pPr>
      <w:r w:rsidDel="00000000" w:rsidR="00000000" w:rsidRPr="00000000">
        <w:rPr>
          <w:rtl w:val="0"/>
        </w:rPr>
        <w:t xml:space="preserve"> Benoit Voisin</w:t>
      </w:r>
      <w:r w:rsidDel="00000000" w:rsidR="00000000" w:rsidRPr="00000000">
        <w:rPr>
          <w:vertAlign w:val="superscript"/>
          <w:rtl w:val="0"/>
        </w:rPr>
        <w:t xml:space="preserve">2</w:t>
      </w:r>
      <w:r w:rsidDel="00000000" w:rsidR="00000000" w:rsidRPr="00000000">
        <w:rPr>
          <w:rtl w:val="0"/>
        </w:rPr>
        <w:t xml:space="preserve">, Sven Rogge</w:t>
      </w:r>
      <w:r w:rsidDel="00000000" w:rsidR="00000000" w:rsidRPr="00000000">
        <w:rPr>
          <w:vertAlign w:val="superscript"/>
          <w:rtl w:val="0"/>
        </w:rPr>
        <w:t xml:space="preserve">1</w:t>
      </w:r>
      <w:r w:rsidDel="00000000" w:rsidR="00000000" w:rsidRPr="00000000">
        <w:rPr>
          <w:rtl w:val="0"/>
        </w:rPr>
        <w:t xml:space="preserve">, and Michelle Y Simmons</w:t>
      </w:r>
      <w:r w:rsidDel="00000000" w:rsidR="00000000" w:rsidRPr="00000000">
        <w:rPr>
          <w:vertAlign w:val="superscript"/>
          <w:rtl w:val="0"/>
        </w:rPr>
        <w:t xml:space="preserve">1,2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6">
      <w:pPr>
        <w:ind w:left="800" w:firstLine="0"/>
        <w:jc w:val="center"/>
        <w:rPr/>
      </w:pPr>
      <w:r w:rsidDel="00000000" w:rsidR="00000000" w:rsidRPr="00000000">
        <w:rPr>
          <w:sz w:val="36"/>
          <w:szCs w:val="36"/>
          <w:vertAlign w:val="superscript"/>
          <w:rtl w:val="0"/>
        </w:rPr>
        <w:t xml:space="preserve">1</w:t>
      </w:r>
      <w:r w:rsidDel="00000000" w:rsidR="00000000" w:rsidRPr="00000000">
        <w:rPr>
          <w:rtl w:val="0"/>
        </w:rPr>
        <w:t xml:space="preserve">Silicon Quantum Computing Pty. Ltd., UNSW Sydney, 2052, Australia </w:t>
      </w:r>
    </w:p>
    <w:p w:rsidR="00000000" w:rsidDel="00000000" w:rsidP="00000000" w:rsidRDefault="00000000" w:rsidRPr="00000000" w14:paraId="00000007">
      <w:pPr>
        <w:ind w:left="800" w:firstLine="0"/>
        <w:jc w:val="center"/>
        <w:rPr/>
      </w:pPr>
      <w:r w:rsidDel="00000000" w:rsidR="00000000" w:rsidRPr="00000000">
        <w:rPr>
          <w:sz w:val="36"/>
          <w:szCs w:val="36"/>
          <w:vertAlign w:val="superscript"/>
          <w:rtl w:val="0"/>
        </w:rPr>
        <w:t xml:space="preserve">2</w:t>
      </w:r>
      <w:r w:rsidDel="00000000" w:rsidR="00000000" w:rsidRPr="00000000">
        <w:rPr>
          <w:rtl w:val="0"/>
        </w:rPr>
        <w:t xml:space="preserve">ARC Centre of Excellence for Quantum Computation and Communication Technology, School of Physics, UNSW Sydney, 2052, Australia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left="800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firstLine="720"/>
        <w:jc w:val="both"/>
        <w:rPr/>
      </w:pPr>
      <w:r w:rsidDel="00000000" w:rsidR="00000000" w:rsidRPr="00000000">
        <w:rPr>
          <w:rtl w:val="0"/>
        </w:rPr>
        <w:t xml:space="preserve">Semiconductor-superconductor hybrid circuit quantum electrodynamics cQED involves strongly coupling spin-orbit qubits to superconducting resonant cavities. This technology enables modular architectures for scalability [1]. Here, we report our progress toward a cQED architecture implemented on atomic P:Si qubits patterned with atomic precision [4, 5] using high sheet inductance NbTiN superconducting films. We demonstrate 5 GHz microwave resonators with impedances above 1 kΩ and internal quality factors above 50,000 in the single-photon regime. Using the same superconducting technology, we have developed novel LC filters with GHz cutoff frequencies to mitigate microwave leakage while maintaining fast pulsing capabilities, as well as high-bandwidth, high-impedance resonators for fast qubit read-out. Integration of these 800 Ω resonators on precision engineered atom qubits in silicon resulted in a quality factor of 6,700, on par with state-of-the art spin qubit cQED architectures  [2, 3]. Current experiments are focussing on robust charge-photon couplings and rapid, high fidelity qubit readout.</w:t>
      </w:r>
    </w:p>
    <w:p w:rsidR="00000000" w:rsidDel="00000000" w:rsidP="00000000" w:rsidRDefault="00000000" w:rsidRPr="00000000" w14:paraId="0000000B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References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[1] Vandersypen </w:t>
      </w:r>
      <w:r w:rsidDel="00000000" w:rsidR="00000000" w:rsidRPr="00000000">
        <w:rPr>
          <w:i w:val="1"/>
          <w:rtl w:val="0"/>
        </w:rPr>
        <w:t xml:space="preserve">et al.</w:t>
      </w:r>
      <w:r w:rsidDel="00000000" w:rsidR="00000000" w:rsidRPr="00000000">
        <w:rPr>
          <w:rtl w:val="0"/>
        </w:rPr>
        <w:t xml:space="preserve">, Interfacing spin qubits in quantum dots and donors—hot, dense, and coherent. npj Quantum Information </w:t>
      </w:r>
      <w:r w:rsidDel="00000000" w:rsidR="00000000" w:rsidRPr="00000000">
        <w:rPr>
          <w:b w:val="1"/>
          <w:rtl w:val="0"/>
        </w:rPr>
        <w:t xml:space="preserve">3</w:t>
      </w:r>
      <w:r w:rsidDel="00000000" w:rsidR="00000000" w:rsidRPr="00000000">
        <w:rPr>
          <w:rtl w:val="0"/>
        </w:rPr>
        <w:t xml:space="preserve">, 34 (2017)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[2] Mi </w:t>
      </w:r>
      <w:r w:rsidDel="00000000" w:rsidR="00000000" w:rsidRPr="00000000">
        <w:rPr>
          <w:i w:val="1"/>
          <w:rtl w:val="0"/>
        </w:rPr>
        <w:t xml:space="preserve">et al.,</w:t>
      </w:r>
      <w:r w:rsidDel="00000000" w:rsidR="00000000" w:rsidRPr="00000000">
        <w:rPr>
          <w:rtl w:val="0"/>
        </w:rPr>
        <w:t xml:space="preserve"> A coherent spin–photon interface in silicon. Nature </w:t>
      </w:r>
      <w:r w:rsidDel="00000000" w:rsidR="00000000" w:rsidRPr="00000000">
        <w:rPr>
          <w:b w:val="1"/>
          <w:rtl w:val="0"/>
        </w:rPr>
        <w:t xml:space="preserve">555</w:t>
      </w:r>
      <w:r w:rsidDel="00000000" w:rsidR="00000000" w:rsidRPr="00000000">
        <w:rPr>
          <w:rtl w:val="0"/>
        </w:rPr>
        <w:t xml:space="preserve">, 599 (2018).</w:t>
      </w:r>
    </w:p>
    <w:p w:rsidR="00000000" w:rsidDel="00000000" w:rsidP="00000000" w:rsidRDefault="00000000" w:rsidRPr="00000000" w14:paraId="0000000F">
      <w:pPr>
        <w:rPr>
          <w:strike w:val="1"/>
        </w:rPr>
      </w:pPr>
      <w:r w:rsidDel="00000000" w:rsidR="00000000" w:rsidRPr="00000000">
        <w:rPr>
          <w:rtl w:val="0"/>
        </w:rPr>
        <w:t xml:space="preserve">[3] Harvey-Collard </w:t>
      </w:r>
      <w:r w:rsidDel="00000000" w:rsidR="00000000" w:rsidRPr="00000000">
        <w:rPr>
          <w:i w:val="1"/>
          <w:rtl w:val="0"/>
        </w:rPr>
        <w:t xml:space="preserve">et al.,</w:t>
      </w:r>
      <w:r w:rsidDel="00000000" w:rsidR="00000000" w:rsidRPr="00000000">
        <w:rPr>
          <w:rtl w:val="0"/>
        </w:rPr>
        <w:t xml:space="preserve"> Coherent Spin-Spin Coupling Mediated by Virtual Microwave Photons. </w:t>
      </w:r>
      <w:r w:rsidDel="00000000" w:rsidR="00000000" w:rsidRPr="00000000">
        <w:rPr>
          <w:rtl w:val="0"/>
        </w:rPr>
        <w:t xml:space="preserve">Physical Review X </w:t>
      </w:r>
      <w:r w:rsidDel="00000000" w:rsidR="00000000" w:rsidRPr="00000000">
        <w:rPr>
          <w:b w:val="1"/>
          <w:rtl w:val="0"/>
        </w:rPr>
        <w:t xml:space="preserve">12</w:t>
      </w:r>
      <w:r w:rsidDel="00000000" w:rsidR="00000000" w:rsidRPr="00000000">
        <w:rPr>
          <w:rtl w:val="0"/>
        </w:rPr>
        <w:t xml:space="preserve">, 021026 (2022)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[4] Osika</w:t>
      </w:r>
      <w:r w:rsidDel="00000000" w:rsidR="00000000" w:rsidRPr="00000000">
        <w:rPr>
          <w:i w:val="1"/>
          <w:rtl w:val="0"/>
        </w:rPr>
        <w:t xml:space="preserve"> et al.,</w:t>
      </w:r>
      <w:r w:rsidDel="00000000" w:rsidR="00000000" w:rsidRPr="00000000">
        <w:rPr>
          <w:rtl w:val="0"/>
        </w:rPr>
        <w:t xml:space="preserve"> Spin-Photon Coupling for Atomic Qubit Devices in Silicon. </w:t>
      </w:r>
      <w:r w:rsidDel="00000000" w:rsidR="00000000" w:rsidRPr="00000000">
        <w:rPr>
          <w:rtl w:val="0"/>
        </w:rPr>
        <w:t xml:space="preserve">Physical Review Applied </w:t>
      </w:r>
      <w:r w:rsidDel="00000000" w:rsidR="00000000" w:rsidRPr="00000000">
        <w:rPr>
          <w:b w:val="1"/>
          <w:rtl w:val="0"/>
        </w:rPr>
        <w:t xml:space="preserve">17</w:t>
      </w:r>
      <w:r w:rsidDel="00000000" w:rsidR="00000000" w:rsidRPr="00000000">
        <w:rPr>
          <w:rtl w:val="0"/>
        </w:rPr>
        <w:t xml:space="preserve">, 054007 (2022)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[5] Krauth </w:t>
      </w:r>
      <w:r w:rsidDel="00000000" w:rsidR="00000000" w:rsidRPr="00000000">
        <w:rPr>
          <w:i w:val="1"/>
          <w:rtl w:val="0"/>
        </w:rPr>
        <w:t xml:space="preserve">et al.,</w:t>
      </w:r>
      <w:r w:rsidDel="00000000" w:rsidR="00000000" w:rsidRPr="00000000">
        <w:rPr>
          <w:rtl w:val="0"/>
        </w:rPr>
        <w:t xml:space="preserve"> Flopping-Mode Electric Dipole Spin Resonance in Phosphorus Donor Qubits in Silicon. Physical Review Applied </w:t>
      </w:r>
      <w:r w:rsidDel="00000000" w:rsidR="00000000" w:rsidRPr="00000000">
        <w:rPr>
          <w:b w:val="1"/>
          <w:rtl w:val="0"/>
        </w:rPr>
        <w:t xml:space="preserve">17</w:t>
      </w:r>
      <w:r w:rsidDel="00000000" w:rsidR="00000000" w:rsidRPr="00000000">
        <w:rPr>
          <w:rtl w:val="0"/>
        </w:rPr>
        <w:t xml:space="preserve">, 054006 (2022)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