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A1F9" w14:textId="04478738" w:rsidR="0054139F" w:rsidRDefault="0054139F" w:rsidP="001E4F9A">
      <w:pPr>
        <w:pStyle w:val="Authorlist"/>
        <w:rPr>
          <w:rFonts w:eastAsiaTheme="majorEastAsia"/>
          <w:spacing w:val="-10"/>
          <w:kern w:val="28"/>
          <w:sz w:val="40"/>
          <w:szCs w:val="40"/>
        </w:rPr>
      </w:pPr>
      <w:r>
        <w:rPr>
          <w:rFonts w:eastAsiaTheme="majorEastAsia"/>
          <w:spacing w:val="-10"/>
          <w:kern w:val="28"/>
          <w:sz w:val="40"/>
          <w:szCs w:val="40"/>
        </w:rPr>
        <w:t>D</w:t>
      </w:r>
      <w:r w:rsidRPr="0054139F">
        <w:rPr>
          <w:rFonts w:eastAsiaTheme="majorEastAsia"/>
          <w:spacing w:val="-10"/>
          <w:kern w:val="28"/>
          <w:sz w:val="40"/>
          <w:szCs w:val="40"/>
        </w:rPr>
        <w:t xml:space="preserve">evelopment of a flip-chip induced quantum dot on semiconducting </w:t>
      </w:r>
      <w:r>
        <w:rPr>
          <w:rFonts w:eastAsiaTheme="majorEastAsia"/>
          <w:spacing w:val="-10"/>
          <w:kern w:val="28"/>
          <w:sz w:val="40"/>
          <w:szCs w:val="40"/>
        </w:rPr>
        <w:t>spin-</w:t>
      </w:r>
      <w:r w:rsidRPr="0054139F">
        <w:rPr>
          <w:rFonts w:eastAsiaTheme="majorEastAsia"/>
          <w:spacing w:val="-10"/>
          <w:kern w:val="28"/>
          <w:sz w:val="40"/>
          <w:szCs w:val="40"/>
        </w:rPr>
        <w:t>qubit materials.</w:t>
      </w:r>
    </w:p>
    <w:p w14:paraId="4393ABC7" w14:textId="68071EBE" w:rsidR="00C77156" w:rsidRPr="00C77156" w:rsidRDefault="0054139F" w:rsidP="001E4F9A">
      <w:pPr>
        <w:pStyle w:val="Authorlist"/>
      </w:pPr>
      <w:r>
        <w:t>Giovanni Franco-Rivera</w:t>
      </w:r>
      <w:r w:rsidR="00224950" w:rsidRPr="00224950">
        <w:rPr>
          <w:rFonts w:hint="eastAsia"/>
          <w:vertAlign w:val="superscript"/>
        </w:rPr>
        <w:t>1</w:t>
      </w:r>
      <w:r w:rsidR="00573209">
        <w:rPr>
          <w:rFonts w:hint="eastAsia"/>
          <w:vertAlign w:val="superscript"/>
        </w:rPr>
        <w:t>,2</w:t>
      </w:r>
      <w:r w:rsidR="00C77156" w:rsidRPr="00C77156">
        <w:rPr>
          <w:rFonts w:hint="eastAsia"/>
        </w:rPr>
        <w:t xml:space="preserve">, </w:t>
      </w:r>
      <w:r>
        <w:t>Jonathan Marbey</w:t>
      </w:r>
      <w:r w:rsidR="00224950" w:rsidRPr="00224950">
        <w:rPr>
          <w:rFonts w:hint="eastAsia"/>
          <w:vertAlign w:val="superscript"/>
        </w:rPr>
        <w:t>1</w:t>
      </w:r>
      <w:r w:rsidR="00C77156" w:rsidRPr="00C77156">
        <w:rPr>
          <w:rFonts w:hint="eastAsia"/>
        </w:rPr>
        <w:t xml:space="preserve">, </w:t>
      </w:r>
      <w:r>
        <w:t>Michael Dr</w:t>
      </w:r>
      <w:r w:rsidR="003E37AF">
        <w:t>e</w:t>
      </w:r>
      <w:r>
        <w:t>yer</w:t>
      </w:r>
      <w:r>
        <w:rPr>
          <w:vertAlign w:val="superscript"/>
        </w:rPr>
        <w:t>1,2</w:t>
      </w:r>
      <w:r w:rsidR="00C77156" w:rsidRPr="00C77156">
        <w:rPr>
          <w:rFonts w:hint="eastAsia"/>
        </w:rPr>
        <w:t xml:space="preserve">, </w:t>
      </w:r>
      <w:r>
        <w:t>Robert Butera</w:t>
      </w:r>
      <w:r>
        <w:rPr>
          <w:vertAlign w:val="superscript"/>
        </w:rPr>
        <w:t>1</w:t>
      </w:r>
    </w:p>
    <w:p w14:paraId="1DD8B8BA" w14:textId="1030B8B9" w:rsidR="00C77156" w:rsidRPr="00C77156" w:rsidRDefault="00224950" w:rsidP="001E4F9A">
      <w:pPr>
        <w:pStyle w:val="Affiliation"/>
      </w:pPr>
      <w:r w:rsidRPr="00224950">
        <w:rPr>
          <w:rFonts w:hint="eastAsia"/>
          <w:iCs/>
          <w:vertAlign w:val="superscript"/>
        </w:rPr>
        <w:t>1</w:t>
      </w:r>
      <w:r w:rsidR="0054139F">
        <w:rPr>
          <w:iCs/>
        </w:rPr>
        <w:t>Laboratory for Physical Sciences, College Park MD, USA</w:t>
      </w:r>
    </w:p>
    <w:p w14:paraId="3D73A587" w14:textId="6F8459F3" w:rsidR="00C77156" w:rsidRPr="00C77156" w:rsidRDefault="00224950" w:rsidP="001E4F9A">
      <w:pPr>
        <w:pStyle w:val="Affiliation"/>
      </w:pPr>
      <w:r>
        <w:rPr>
          <w:rFonts w:hint="eastAsia"/>
          <w:iCs/>
          <w:vertAlign w:val="superscript"/>
        </w:rPr>
        <w:t>2</w:t>
      </w:r>
      <w:r w:rsidR="0054139F">
        <w:t>Department of Physics, University of Maryland, College Park MD, USA</w:t>
      </w:r>
    </w:p>
    <w:p w14:paraId="081FFB1B" w14:textId="60BEB1BC" w:rsidR="00C77156" w:rsidRDefault="00C77156" w:rsidP="001E4F9A">
      <w:pPr>
        <w:pStyle w:val="Affiliation"/>
      </w:pPr>
    </w:p>
    <w:p w14:paraId="553E73B1" w14:textId="2B5808C8" w:rsidR="000914A8" w:rsidRDefault="000914A8" w:rsidP="000914A8">
      <w:pPr>
        <w:ind w:firstLine="720"/>
      </w:pPr>
      <w:r>
        <w:t>The ability of the semiconducting industry to manufacture advanced technology devices is expected to speed up the development of quantum computing. Confining few electrons in silicon-based heterostructures via lithographically-designed, gated on-chip quantum dots (QD) enables the manipulation of the spin degree of freedom for quantum information processing. Some of the appealing features of the QD spin qubits are their long coherent properties [1] achievable by solid-state all-electrical control readout [2] leading to recent demonstrations of high fidelity multiqubit operations [3]. However, performance of current state-of-the art QD qubits is typically limited by the fundamental properties of the underlying materials.  Moreover, the exploration of new quantum materials as potential hosts of spin qubits is often overlooked due to the complications resulting from developing an overwhelming fabrication process. We propose an alternative method based on a flip-chip geometry allowing a QD to be induced on an arbitrary material of interest. </w:t>
      </w:r>
      <w:r w:rsidR="00193FEA">
        <w:t xml:space="preserve">Recent demonstration of longitudinal couplings on a double-quantum-dot (DQD) charge qubit coupled to high-impedance resonators via a flip-chip geometry has been demonstrated [4], however it still relies on the control of the DQD charge states via on-chip lithography of the </w:t>
      </w:r>
      <w:r w:rsidR="003B1693">
        <w:t>control gates. In our proposed scheme a</w:t>
      </w:r>
      <w:r>
        <w:t xml:space="preserve"> vacuum gap separates the control and host chips via an engineered mesa recess and bonding pads. </w:t>
      </w:r>
      <w:r w:rsidR="003B1693">
        <w:t>The control chip, separated from the host material by ~100nm, contains all the necessary circuit elements for gating and readout of the QD structure.</w:t>
      </w:r>
      <w:r w:rsidR="003B1693">
        <w:t xml:space="preserve"> </w:t>
      </w:r>
      <w:r>
        <w:t>We will present the efforts on the integrated flip-chip design based on a control silicon chip and a host Ge/</w:t>
      </w:r>
      <w:proofErr w:type="spellStart"/>
      <w:r>
        <w:t>SiGe</w:t>
      </w:r>
      <w:proofErr w:type="spellEnd"/>
      <w:r>
        <w:t xml:space="preserve"> heterostructure target chip. Lastly, fabrication efforts and device screening measurements for on-chip Ge/</w:t>
      </w:r>
      <w:proofErr w:type="spellStart"/>
      <w:r>
        <w:t>SiGe</w:t>
      </w:r>
      <w:proofErr w:type="spellEnd"/>
      <w:r>
        <w:t xml:space="preserve"> QD structures are presented enabling future comparison of the device performance between on-chip and flip-chip architectures. </w:t>
      </w:r>
    </w:p>
    <w:p w14:paraId="702DB7FD" w14:textId="77777777" w:rsidR="000914A8" w:rsidRDefault="000914A8" w:rsidP="000914A8">
      <w:r>
        <w:t xml:space="preserve">[1] J. T. </w:t>
      </w:r>
      <w:proofErr w:type="spellStart"/>
      <w:r>
        <w:t>Muhonen</w:t>
      </w:r>
      <w:proofErr w:type="spellEnd"/>
      <w:r>
        <w:t xml:space="preserve"> et al., Nature Nanotech. 9, 986-991 (2014).</w:t>
      </w:r>
    </w:p>
    <w:p w14:paraId="24F8663D" w14:textId="77777777" w:rsidR="000914A8" w:rsidRDefault="000914A8" w:rsidP="000914A8">
      <w:r>
        <w:t>[2] P. Harvey-Collard et al., Phys. Rev. X 8, 021046 (2018).</w:t>
      </w:r>
    </w:p>
    <w:p w14:paraId="7D4DD502" w14:textId="31BBF436" w:rsidR="000914A8" w:rsidRDefault="000914A8" w:rsidP="000914A8">
      <w:r>
        <w:t>[3] Adam R. Mills et al., Sci. Adv.8, eabn5130(2022).</w:t>
      </w:r>
    </w:p>
    <w:p w14:paraId="12949024" w14:textId="5210B407" w:rsidR="003B1693" w:rsidRDefault="003B1693" w:rsidP="000914A8">
      <w:r>
        <w:t>[4] J. Corrigan et al., Phys. Rev. Applied 20, 064005 (2023).</w:t>
      </w:r>
    </w:p>
    <w:sectPr w:rsidR="003B16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604CD" w14:textId="77777777" w:rsidR="00CE15CF" w:rsidRDefault="00CE15CF" w:rsidP="00CE15CF">
      <w:pPr>
        <w:spacing w:after="0" w:line="240" w:lineRule="auto"/>
      </w:pPr>
      <w:r>
        <w:separator/>
      </w:r>
    </w:p>
  </w:endnote>
  <w:endnote w:type="continuationSeparator" w:id="0">
    <w:p w14:paraId="71BC0156" w14:textId="77777777" w:rsidR="00CE15CF" w:rsidRDefault="00CE15CF"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0F7FB" w14:textId="77777777" w:rsidR="00CE15CF" w:rsidRDefault="00CE15CF" w:rsidP="00CE15CF">
      <w:pPr>
        <w:spacing w:after="0" w:line="240" w:lineRule="auto"/>
      </w:pPr>
      <w:r>
        <w:separator/>
      </w:r>
    </w:p>
  </w:footnote>
  <w:footnote w:type="continuationSeparator" w:id="0">
    <w:p w14:paraId="1376E7D4" w14:textId="77777777" w:rsidR="00CE15CF" w:rsidRDefault="00CE15CF"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62E4E"/>
    <w:rsid w:val="000914A8"/>
    <w:rsid w:val="00192CFE"/>
    <w:rsid w:val="00193FEA"/>
    <w:rsid w:val="00196367"/>
    <w:rsid w:val="001E4F9A"/>
    <w:rsid w:val="00224950"/>
    <w:rsid w:val="00310969"/>
    <w:rsid w:val="00354FC6"/>
    <w:rsid w:val="003B1693"/>
    <w:rsid w:val="003B5A75"/>
    <w:rsid w:val="003E37AF"/>
    <w:rsid w:val="004804E9"/>
    <w:rsid w:val="00480AB4"/>
    <w:rsid w:val="004C18D2"/>
    <w:rsid w:val="00514895"/>
    <w:rsid w:val="0054139F"/>
    <w:rsid w:val="00573209"/>
    <w:rsid w:val="0069213C"/>
    <w:rsid w:val="00694951"/>
    <w:rsid w:val="00751E64"/>
    <w:rsid w:val="007553E8"/>
    <w:rsid w:val="007B47C9"/>
    <w:rsid w:val="00A00D9F"/>
    <w:rsid w:val="00A322E1"/>
    <w:rsid w:val="00A50716"/>
    <w:rsid w:val="00A8352C"/>
    <w:rsid w:val="00AE30CA"/>
    <w:rsid w:val="00AE43D2"/>
    <w:rsid w:val="00B24FDF"/>
    <w:rsid w:val="00BA4C5D"/>
    <w:rsid w:val="00C06AC6"/>
    <w:rsid w:val="00C77156"/>
    <w:rsid w:val="00CE11C9"/>
    <w:rsid w:val="00CE15CF"/>
    <w:rsid w:val="00EA0133"/>
    <w:rsid w:val="00EE472A"/>
    <w:rsid w:val="00F30FBB"/>
    <w:rsid w:val="00F574C3"/>
    <w:rsid w:val="00F721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21331">
      <w:bodyDiv w:val="1"/>
      <w:marLeft w:val="0"/>
      <w:marRight w:val="0"/>
      <w:marTop w:val="0"/>
      <w:marBottom w:val="0"/>
      <w:divBdr>
        <w:top w:val="none" w:sz="0" w:space="0" w:color="auto"/>
        <w:left w:val="none" w:sz="0" w:space="0" w:color="auto"/>
        <w:bottom w:val="none" w:sz="0" w:space="0" w:color="auto"/>
        <w:right w:val="none" w:sz="0" w:space="0" w:color="auto"/>
      </w:divBdr>
    </w:div>
    <w:div w:id="1966962536">
      <w:bodyDiv w:val="1"/>
      <w:marLeft w:val="0"/>
      <w:marRight w:val="0"/>
      <w:marTop w:val="0"/>
      <w:marBottom w:val="0"/>
      <w:divBdr>
        <w:top w:val="none" w:sz="0" w:space="0" w:color="auto"/>
        <w:left w:val="none" w:sz="0" w:space="0" w:color="auto"/>
        <w:bottom w:val="none" w:sz="0" w:space="0" w:color="auto"/>
        <w:right w:val="none" w:sz="0" w:space="0" w:color="auto"/>
      </w:divBdr>
    </w:div>
    <w:div w:id="204224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Props1.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3.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Franco-Rivera, Giovanni</cp:lastModifiedBy>
  <cp:revision>6</cp:revision>
  <dcterms:created xsi:type="dcterms:W3CDTF">2024-08-13T20:26:00Z</dcterms:created>
  <dcterms:modified xsi:type="dcterms:W3CDTF">2024-09-03T16:10:00Z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